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F4" w:rsidRDefault="008558F4"/>
    <w:p w:rsidR="008558F4" w:rsidRPr="00236CFD" w:rsidRDefault="008558F4" w:rsidP="008558F4">
      <w:pPr>
        <w:rPr>
          <w:color w:val="000000" w:themeColor="text1"/>
          <w:sz w:val="26"/>
        </w:rPr>
      </w:pPr>
    </w:p>
    <w:p w:rsidR="008558F4" w:rsidRPr="00236CFD" w:rsidRDefault="008558F4" w:rsidP="00CD7B37">
      <w:pPr>
        <w:jc w:val="center"/>
        <w:rPr>
          <w:color w:val="000000" w:themeColor="text1"/>
        </w:rPr>
      </w:pPr>
    </w:p>
    <w:p w:rsidR="008558F4" w:rsidRPr="00236CFD" w:rsidRDefault="00CD7B37" w:rsidP="00CD7B37">
      <w:pPr>
        <w:pStyle w:val="Pagrindinistekstas"/>
        <w:tabs>
          <w:tab w:val="left" w:pos="851"/>
        </w:tabs>
        <w:ind w:left="1440" w:right="745"/>
        <w:jc w:val="center"/>
        <w:rPr>
          <w:color w:val="000000" w:themeColor="text1"/>
        </w:rPr>
      </w:pPr>
      <w:r>
        <w:rPr>
          <w:color w:val="000000" w:themeColor="text1"/>
        </w:rPr>
        <w:t>VŠĮ ELEKTRĖNŲ SAVIVALDYBĖS SVEIKATOS</w:t>
      </w:r>
      <w:r w:rsidR="004C50D2">
        <w:rPr>
          <w:color w:val="000000" w:themeColor="text1"/>
        </w:rPr>
        <w:t xml:space="preserve"> </w:t>
      </w:r>
      <w:r w:rsidR="008558F4" w:rsidRPr="00236CFD">
        <w:rPr>
          <w:color w:val="000000" w:themeColor="text1"/>
          <w:spacing w:val="-57"/>
        </w:rPr>
        <w:t xml:space="preserve"> </w:t>
      </w:r>
      <w:r w:rsidR="008558F4" w:rsidRPr="00236CFD">
        <w:rPr>
          <w:color w:val="000000" w:themeColor="text1"/>
        </w:rPr>
        <w:t>CENTRO</w:t>
      </w:r>
      <w:r w:rsidR="008558F4" w:rsidRPr="00236CFD">
        <w:rPr>
          <w:color w:val="000000" w:themeColor="text1"/>
          <w:spacing w:val="-5"/>
        </w:rPr>
        <w:t xml:space="preserve"> </w:t>
      </w:r>
      <w:r w:rsidR="008558F4" w:rsidRPr="00236CFD">
        <w:rPr>
          <w:color w:val="000000" w:themeColor="text1"/>
        </w:rPr>
        <w:t>2024-2025</w:t>
      </w:r>
      <w:r w:rsidR="008558F4" w:rsidRPr="00236CFD">
        <w:rPr>
          <w:color w:val="000000" w:themeColor="text1"/>
          <w:spacing w:val="-4"/>
        </w:rPr>
        <w:t xml:space="preserve"> </w:t>
      </w:r>
      <w:r w:rsidR="008558F4" w:rsidRPr="00236CFD">
        <w:rPr>
          <w:color w:val="000000" w:themeColor="text1"/>
        </w:rPr>
        <w:t>METŲ</w:t>
      </w:r>
      <w:r w:rsidR="008558F4" w:rsidRPr="00236CFD">
        <w:rPr>
          <w:color w:val="000000" w:themeColor="text1"/>
          <w:spacing w:val="-5"/>
        </w:rPr>
        <w:t xml:space="preserve"> </w:t>
      </w:r>
      <w:r w:rsidR="008558F4" w:rsidRPr="00236CFD">
        <w:rPr>
          <w:color w:val="000000" w:themeColor="text1"/>
        </w:rPr>
        <w:t>KORUPCIJOS</w:t>
      </w:r>
      <w:r w:rsidR="008558F4" w:rsidRPr="00236CFD">
        <w:rPr>
          <w:color w:val="000000" w:themeColor="text1"/>
          <w:spacing w:val="-4"/>
        </w:rPr>
        <w:t xml:space="preserve"> </w:t>
      </w:r>
      <w:r w:rsidR="008558F4" w:rsidRPr="00236CFD">
        <w:rPr>
          <w:color w:val="000000" w:themeColor="text1"/>
        </w:rPr>
        <w:t>PREVENCIJOS</w:t>
      </w:r>
      <w:r w:rsidR="008558F4" w:rsidRPr="00236CFD">
        <w:rPr>
          <w:color w:val="000000" w:themeColor="text1"/>
          <w:spacing w:val="-5"/>
        </w:rPr>
        <w:t xml:space="preserve"> </w:t>
      </w:r>
      <w:r w:rsidR="008558F4" w:rsidRPr="00236CFD">
        <w:rPr>
          <w:color w:val="000000" w:themeColor="text1"/>
        </w:rPr>
        <w:t>PROGRAMOS ĮGYVENDINIMO</w:t>
      </w:r>
      <w:r w:rsidR="008558F4" w:rsidRPr="00236CFD">
        <w:rPr>
          <w:color w:val="000000" w:themeColor="text1"/>
          <w:spacing w:val="-4"/>
        </w:rPr>
        <w:t xml:space="preserve"> </w:t>
      </w:r>
      <w:r w:rsidR="008558F4" w:rsidRPr="00236CFD">
        <w:rPr>
          <w:color w:val="000000" w:themeColor="text1"/>
        </w:rPr>
        <w:t>PRIEMONIŲ</w:t>
      </w:r>
      <w:r w:rsidR="008558F4" w:rsidRPr="00236CFD">
        <w:rPr>
          <w:color w:val="000000" w:themeColor="text1"/>
          <w:spacing w:val="-4"/>
        </w:rPr>
        <w:t xml:space="preserve"> </w:t>
      </w:r>
      <w:r w:rsidR="00821C5D">
        <w:rPr>
          <w:color w:val="000000" w:themeColor="text1"/>
        </w:rPr>
        <w:t>PLANO VYKDYMAS</w:t>
      </w:r>
    </w:p>
    <w:p w:rsidR="008558F4" w:rsidRPr="00236CFD" w:rsidRDefault="008558F4" w:rsidP="008558F4">
      <w:pPr>
        <w:tabs>
          <w:tab w:val="left" w:pos="6396"/>
        </w:tabs>
        <w:spacing w:before="1" w:after="1"/>
        <w:rPr>
          <w:b/>
          <w:color w:val="000000" w:themeColor="text1"/>
          <w:sz w:val="28"/>
        </w:rPr>
      </w:pPr>
      <w:r w:rsidRPr="00236CFD">
        <w:rPr>
          <w:b/>
          <w:color w:val="000000" w:themeColor="text1"/>
          <w:sz w:val="28"/>
        </w:rPr>
        <w:tab/>
      </w:r>
    </w:p>
    <w:tbl>
      <w:tblPr>
        <w:tblStyle w:val="TableNormal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"/>
        <w:gridCol w:w="4106"/>
        <w:gridCol w:w="6"/>
        <w:gridCol w:w="4230"/>
        <w:gridCol w:w="6"/>
      </w:tblGrid>
      <w:tr w:rsidR="003911F0" w:rsidRPr="00236CFD" w:rsidTr="003911F0">
        <w:trPr>
          <w:trHeight w:val="551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6" w:lineRule="exact"/>
              <w:ind w:left="182" w:right="152" w:hanging="8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236CFD">
              <w:rPr>
                <w:b/>
                <w:color w:val="000000" w:themeColor="text1"/>
                <w:sz w:val="24"/>
              </w:rPr>
              <w:t>Eil</w:t>
            </w:r>
            <w:proofErr w:type="spellEnd"/>
            <w:r w:rsidRPr="00236CFD">
              <w:rPr>
                <w:b/>
                <w:color w:val="000000" w:themeColor="text1"/>
                <w:sz w:val="24"/>
              </w:rPr>
              <w:t>.</w:t>
            </w:r>
            <w:r w:rsidRPr="00236CFD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236CFD">
              <w:rPr>
                <w:b/>
                <w:color w:val="000000" w:themeColor="text1"/>
                <w:sz w:val="24"/>
              </w:rPr>
              <w:t>Nr</w:t>
            </w:r>
            <w:proofErr w:type="spellEnd"/>
            <w:r w:rsidRPr="00236CFD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4112" w:type="dxa"/>
            <w:gridSpan w:val="2"/>
          </w:tcPr>
          <w:p w:rsidR="003911F0" w:rsidRPr="00236CFD" w:rsidRDefault="003911F0" w:rsidP="006168EF">
            <w:pPr>
              <w:pStyle w:val="TableParagraph"/>
              <w:spacing w:line="257" w:lineRule="exact"/>
              <w:ind w:left="0" w:right="1512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236CFD">
              <w:rPr>
                <w:b/>
                <w:color w:val="000000" w:themeColor="text1"/>
                <w:sz w:val="24"/>
              </w:rPr>
              <w:t>Priemonė</w:t>
            </w:r>
            <w:proofErr w:type="spellEnd"/>
          </w:p>
        </w:tc>
        <w:tc>
          <w:tcPr>
            <w:tcW w:w="4236" w:type="dxa"/>
            <w:gridSpan w:val="2"/>
          </w:tcPr>
          <w:p w:rsidR="003911F0" w:rsidRPr="00236CFD" w:rsidRDefault="003911F0" w:rsidP="006168EF">
            <w:pPr>
              <w:pStyle w:val="TableParagraph"/>
              <w:spacing w:line="257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Rezultatų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pasiekimas</w:t>
            </w:r>
            <w:proofErr w:type="spellEnd"/>
          </w:p>
        </w:tc>
      </w:tr>
      <w:tr w:rsidR="003911F0" w:rsidRPr="00236CFD" w:rsidTr="003911F0">
        <w:trPr>
          <w:trHeight w:val="1380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50"/>
              <w:jc w:val="center"/>
              <w:rPr>
                <w:color w:val="000000" w:themeColor="text1"/>
                <w:sz w:val="24"/>
              </w:rPr>
            </w:pPr>
            <w:r w:rsidRPr="00236CFD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4112" w:type="dxa"/>
            <w:gridSpan w:val="2"/>
          </w:tcPr>
          <w:p w:rsidR="003911F0" w:rsidRPr="00236CFD" w:rsidRDefault="003911F0" w:rsidP="006168EF">
            <w:pPr>
              <w:pStyle w:val="TableParagraph"/>
              <w:ind w:left="0" w:right="217"/>
              <w:jc w:val="both"/>
              <w:rPr>
                <w:color w:val="000000" w:themeColor="text1"/>
                <w:sz w:val="24"/>
              </w:rPr>
            </w:pPr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Interneto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svetainėje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ir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informaciniuose</w:t>
            </w:r>
            <w:proofErr w:type="spellEnd"/>
            <w:r w:rsidRPr="00236CFD">
              <w:rPr>
                <w:color w:val="000000" w:themeColor="text1"/>
                <w:spacing w:val="-58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stend</w:t>
            </w:r>
            <w:r>
              <w:rPr>
                <w:color w:val="000000" w:themeColor="text1"/>
                <w:sz w:val="24"/>
              </w:rPr>
              <w:t>uose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skelbti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VšĮ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Elektrėnų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savivaldybės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sveikatos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</w:rPr>
              <w:t>sveikatos</w:t>
            </w:r>
            <w:proofErr w:type="spellEnd"/>
            <w:r>
              <w:rPr>
                <w:color w:val="000000" w:themeColor="text1"/>
                <w:sz w:val="24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</w:rPr>
              <w:t>centro</w:t>
            </w:r>
            <w:proofErr w:type="spellEnd"/>
            <w:proofErr w:type="gramEnd"/>
            <w:r>
              <w:rPr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</w:rPr>
              <w:t>toliau</w:t>
            </w:r>
            <w:proofErr w:type="spellEnd"/>
            <w:r>
              <w:rPr>
                <w:color w:val="000000" w:themeColor="text1"/>
                <w:sz w:val="24"/>
              </w:rPr>
              <w:t xml:space="preserve"> – </w:t>
            </w:r>
            <w:proofErr w:type="spellStart"/>
            <w:r>
              <w:rPr>
                <w:color w:val="000000" w:themeColor="text1"/>
                <w:sz w:val="24"/>
              </w:rPr>
              <w:t>Elektrėnų</w:t>
            </w:r>
            <w:proofErr w:type="spellEnd"/>
            <w:r>
              <w:rPr>
                <w:color w:val="000000" w:themeColor="text1"/>
                <w:sz w:val="24"/>
              </w:rPr>
              <w:t xml:space="preserve"> SS</w:t>
            </w:r>
            <w:r w:rsidRPr="00236CFD">
              <w:rPr>
                <w:color w:val="000000" w:themeColor="text1"/>
                <w:sz w:val="24"/>
              </w:rPr>
              <w:t>C )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vertybes</w:t>
            </w:r>
            <w:proofErr w:type="spellEnd"/>
            <w:r w:rsidRPr="00236CF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236" w:type="dxa"/>
            <w:gridSpan w:val="2"/>
          </w:tcPr>
          <w:p w:rsidR="003911F0" w:rsidRPr="00236CFD" w:rsidRDefault="003911F0" w:rsidP="006168EF">
            <w:pPr>
              <w:pStyle w:val="TableParagraph"/>
              <w:ind w:left="109" w:right="285"/>
              <w:jc w:val="both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I</w:t>
            </w:r>
            <w:r w:rsidRPr="00236CFD">
              <w:rPr>
                <w:color w:val="000000" w:themeColor="text1"/>
                <w:sz w:val="24"/>
              </w:rPr>
              <w:t>nterneto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r w:rsidRPr="00236CFD">
              <w:rPr>
                <w:color w:val="000000" w:themeColor="text1"/>
                <w:spacing w:val="-58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svetainėje</w:t>
            </w:r>
            <w:proofErr w:type="spellEnd"/>
            <w:r w:rsidRPr="00236CFD">
              <w:rPr>
                <w:color w:val="000000" w:themeColor="text1"/>
                <w:sz w:val="24"/>
              </w:rPr>
              <w:t>,</w:t>
            </w:r>
          </w:p>
          <w:p w:rsidR="003911F0" w:rsidRPr="00236CFD" w:rsidRDefault="003911F0" w:rsidP="006168EF">
            <w:pPr>
              <w:pStyle w:val="TableParagraph"/>
              <w:spacing w:line="270" w:lineRule="atLeast"/>
              <w:ind w:left="109" w:right="131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informaciniuose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stenduose</w:t>
            </w:r>
            <w:proofErr w:type="spellEnd"/>
            <w:r w:rsidRPr="00236CFD">
              <w:rPr>
                <w:color w:val="000000" w:themeColor="text1"/>
                <w:spacing w:val="-58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skelbiamos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įstaigos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vertybės</w:t>
            </w:r>
            <w:proofErr w:type="spellEnd"/>
          </w:p>
        </w:tc>
      </w:tr>
      <w:tr w:rsidR="003911F0" w:rsidRPr="00236CFD" w:rsidTr="003911F0">
        <w:trPr>
          <w:trHeight w:val="1103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50"/>
              <w:jc w:val="center"/>
              <w:rPr>
                <w:color w:val="000000" w:themeColor="text1"/>
                <w:sz w:val="24"/>
              </w:rPr>
            </w:pPr>
            <w:r w:rsidRPr="002702CD">
              <w:rPr>
                <w:sz w:val="24"/>
              </w:rPr>
              <w:t>2.</w:t>
            </w:r>
          </w:p>
        </w:tc>
        <w:tc>
          <w:tcPr>
            <w:tcW w:w="4112" w:type="dxa"/>
            <w:gridSpan w:val="2"/>
          </w:tcPr>
          <w:p w:rsidR="003911F0" w:rsidRPr="002702CD" w:rsidRDefault="003911F0" w:rsidP="00BE4E8F">
            <w:pPr>
              <w:pStyle w:val="TableParagraph"/>
              <w:ind w:right="527" w:firstLine="36"/>
              <w:jc w:val="both"/>
              <w:rPr>
                <w:sz w:val="24"/>
              </w:rPr>
            </w:pPr>
            <w:proofErr w:type="spellStart"/>
            <w:r w:rsidRPr="002702CD">
              <w:rPr>
                <w:sz w:val="24"/>
              </w:rPr>
              <w:t>Vykdyti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viešųjų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ir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privačių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interesų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derinimo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laikymosi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stebėseną</w:t>
            </w:r>
            <w:proofErr w:type="spellEnd"/>
            <w:r w:rsidRPr="002702CD">
              <w:rPr>
                <w:sz w:val="24"/>
              </w:rPr>
              <w:t>,</w:t>
            </w:r>
          </w:p>
          <w:p w:rsidR="003911F0" w:rsidRPr="002702CD" w:rsidRDefault="003911F0" w:rsidP="00BE4E8F">
            <w:pPr>
              <w:pStyle w:val="TableParagraph"/>
              <w:spacing w:line="270" w:lineRule="atLeast"/>
              <w:ind w:right="571"/>
              <w:jc w:val="both"/>
              <w:rPr>
                <w:sz w:val="24"/>
              </w:rPr>
            </w:pPr>
            <w:proofErr w:type="spellStart"/>
            <w:r w:rsidRPr="002702CD">
              <w:rPr>
                <w:sz w:val="24"/>
              </w:rPr>
              <w:t>vadovaujantis</w:t>
            </w:r>
            <w:proofErr w:type="spellEnd"/>
            <w:r w:rsidRPr="002702CD">
              <w:rPr>
                <w:spacing w:val="-3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Įstatymo</w:t>
            </w:r>
            <w:proofErr w:type="spellEnd"/>
            <w:r w:rsidRPr="002702CD">
              <w:rPr>
                <w:spacing w:val="-3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ir</w:t>
            </w:r>
            <w:proofErr w:type="spellEnd"/>
          </w:p>
          <w:p w:rsidR="003911F0" w:rsidRPr="002702CD" w:rsidRDefault="003911F0" w:rsidP="00BE4E8F">
            <w:pPr>
              <w:pStyle w:val="TableParagraph"/>
              <w:rPr>
                <w:sz w:val="24"/>
              </w:rPr>
            </w:pPr>
            <w:proofErr w:type="spellStart"/>
            <w:r w:rsidRPr="002702CD">
              <w:rPr>
                <w:sz w:val="24"/>
              </w:rPr>
              <w:t>Vyriausiosios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tarnybinės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proofErr w:type="gramStart"/>
            <w:r w:rsidRPr="002702CD">
              <w:rPr>
                <w:sz w:val="24"/>
              </w:rPr>
              <w:t>etikos</w:t>
            </w:r>
            <w:proofErr w:type="spellEnd"/>
            <w:r w:rsidRPr="002702CD">
              <w:rPr>
                <w:sz w:val="24"/>
              </w:rPr>
              <w:t xml:space="preserve"> </w:t>
            </w:r>
            <w:r w:rsidRPr="002702CD">
              <w:rPr>
                <w:spacing w:val="-58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komisijos</w:t>
            </w:r>
            <w:proofErr w:type="spellEnd"/>
            <w:proofErr w:type="gramEnd"/>
            <w:r w:rsidRPr="002702CD">
              <w:rPr>
                <w:sz w:val="24"/>
              </w:rPr>
              <w:t xml:space="preserve"> (</w:t>
            </w:r>
            <w:proofErr w:type="spellStart"/>
            <w:r w:rsidRPr="002702CD">
              <w:rPr>
                <w:sz w:val="24"/>
              </w:rPr>
              <w:t>toliau</w:t>
            </w:r>
            <w:proofErr w:type="spellEnd"/>
            <w:r w:rsidRPr="002702CD">
              <w:rPr>
                <w:sz w:val="24"/>
              </w:rPr>
              <w:t xml:space="preserve"> – VTEK)</w:t>
            </w:r>
            <w:r w:rsidRPr="002702CD">
              <w:rPr>
                <w:spacing w:val="1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rekomendacijų</w:t>
            </w:r>
            <w:proofErr w:type="spellEnd"/>
            <w:r w:rsidRPr="002702CD">
              <w:rPr>
                <w:spacing w:val="-1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dėl</w:t>
            </w:r>
            <w:proofErr w:type="spellEnd"/>
            <w:r w:rsidRPr="002702CD">
              <w:rPr>
                <w:spacing w:val="-1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Lietuvos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Respublikos</w:t>
            </w:r>
            <w:proofErr w:type="spellEnd"/>
            <w:r w:rsidRPr="002702CD">
              <w:rPr>
                <w:spacing w:val="-4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viešųjų</w:t>
            </w:r>
            <w:proofErr w:type="spellEnd"/>
            <w:r w:rsidRPr="002702CD">
              <w:rPr>
                <w:spacing w:val="-3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ir</w:t>
            </w:r>
            <w:proofErr w:type="spellEnd"/>
            <w:r w:rsidRPr="002702CD">
              <w:rPr>
                <w:spacing w:val="-3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privačių</w:t>
            </w:r>
            <w:proofErr w:type="spellEnd"/>
            <w:r w:rsidRPr="002702CD">
              <w:rPr>
                <w:spacing w:val="-4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interesų</w:t>
            </w:r>
            <w:proofErr w:type="spellEnd"/>
            <w:r w:rsidRPr="002702CD">
              <w:rPr>
                <w:spacing w:val="-57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derinimo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įstatymo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laikymosi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kontrolės</w:t>
            </w:r>
            <w:proofErr w:type="spellEnd"/>
            <w:r w:rsidRPr="002702CD">
              <w:rPr>
                <w:spacing w:val="1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ir</w:t>
            </w:r>
            <w:proofErr w:type="spellEnd"/>
            <w:r w:rsidRPr="002702CD">
              <w:rPr>
                <w:spacing w:val="-1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priežiūros</w:t>
            </w:r>
            <w:proofErr w:type="spellEnd"/>
            <w:r w:rsidRPr="002702CD">
              <w:rPr>
                <w:sz w:val="24"/>
              </w:rPr>
              <w:t xml:space="preserve">, </w:t>
            </w:r>
            <w:proofErr w:type="spellStart"/>
            <w:r w:rsidRPr="002702CD">
              <w:rPr>
                <w:sz w:val="24"/>
              </w:rPr>
              <w:t>patvirtintų</w:t>
            </w:r>
            <w:proofErr w:type="spellEnd"/>
            <w:r w:rsidRPr="002702CD">
              <w:rPr>
                <w:spacing w:val="2"/>
                <w:sz w:val="24"/>
              </w:rPr>
              <w:t xml:space="preserve"> </w:t>
            </w:r>
            <w:r w:rsidRPr="002702CD">
              <w:rPr>
                <w:sz w:val="24"/>
              </w:rPr>
              <w:t>2021</w:t>
            </w:r>
            <w:r w:rsidRPr="002702CD">
              <w:rPr>
                <w:spacing w:val="-1"/>
                <w:sz w:val="24"/>
              </w:rPr>
              <w:t xml:space="preserve"> </w:t>
            </w:r>
            <w:r w:rsidRPr="002702CD">
              <w:rPr>
                <w:sz w:val="24"/>
              </w:rPr>
              <w:t>m.</w:t>
            </w:r>
          </w:p>
          <w:p w:rsidR="003911F0" w:rsidRPr="002702CD" w:rsidRDefault="003911F0" w:rsidP="00BE4E8F">
            <w:pPr>
              <w:pStyle w:val="TableParagraph"/>
              <w:ind w:right="454"/>
              <w:rPr>
                <w:sz w:val="24"/>
              </w:rPr>
            </w:pPr>
            <w:proofErr w:type="spellStart"/>
            <w:r w:rsidRPr="002702CD">
              <w:rPr>
                <w:sz w:val="24"/>
              </w:rPr>
              <w:t>lapkričio</w:t>
            </w:r>
            <w:proofErr w:type="spellEnd"/>
            <w:r w:rsidRPr="002702CD">
              <w:rPr>
                <w:spacing w:val="-2"/>
                <w:sz w:val="24"/>
              </w:rPr>
              <w:t xml:space="preserve"> </w:t>
            </w:r>
            <w:r w:rsidRPr="002702CD">
              <w:rPr>
                <w:sz w:val="24"/>
              </w:rPr>
              <w:t>24</w:t>
            </w:r>
            <w:r w:rsidRPr="002702CD">
              <w:rPr>
                <w:spacing w:val="-2"/>
                <w:sz w:val="24"/>
              </w:rPr>
              <w:t xml:space="preserve"> </w:t>
            </w:r>
            <w:r w:rsidRPr="002702CD">
              <w:rPr>
                <w:sz w:val="24"/>
              </w:rPr>
              <w:t>d.</w:t>
            </w:r>
            <w:r w:rsidRPr="002702CD">
              <w:rPr>
                <w:spacing w:val="-2"/>
                <w:sz w:val="24"/>
              </w:rPr>
              <w:t xml:space="preserve"> </w:t>
            </w:r>
            <w:r w:rsidRPr="002702CD">
              <w:rPr>
                <w:sz w:val="24"/>
              </w:rPr>
              <w:t>VTEK</w:t>
            </w:r>
            <w:r w:rsidRPr="002702CD">
              <w:rPr>
                <w:spacing w:val="-2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sprendimu</w:t>
            </w:r>
            <w:proofErr w:type="spellEnd"/>
            <w:r w:rsidRPr="002702CD">
              <w:rPr>
                <w:spacing w:val="-2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Nr</w:t>
            </w:r>
            <w:proofErr w:type="spellEnd"/>
            <w:r w:rsidRPr="002702CD">
              <w:rPr>
                <w:sz w:val="24"/>
              </w:rPr>
              <w:t>.</w:t>
            </w:r>
            <w:r w:rsidRPr="002702CD">
              <w:rPr>
                <w:spacing w:val="-57"/>
                <w:sz w:val="24"/>
              </w:rPr>
              <w:t xml:space="preserve"> </w:t>
            </w:r>
            <w:r w:rsidRPr="002702CD">
              <w:rPr>
                <w:sz w:val="24"/>
              </w:rPr>
              <w:t>KS-332</w:t>
            </w:r>
            <w:r w:rsidRPr="002702CD">
              <w:rPr>
                <w:spacing w:val="-1"/>
                <w:sz w:val="24"/>
              </w:rPr>
              <w:t xml:space="preserve"> </w:t>
            </w:r>
            <w:r w:rsidRPr="002702CD">
              <w:rPr>
                <w:sz w:val="24"/>
              </w:rPr>
              <w:t>„</w:t>
            </w:r>
            <w:proofErr w:type="spellStart"/>
            <w:r w:rsidRPr="002702CD">
              <w:rPr>
                <w:sz w:val="24"/>
              </w:rPr>
              <w:t>Dėl</w:t>
            </w:r>
            <w:proofErr w:type="spellEnd"/>
            <w:r w:rsidRPr="002702CD">
              <w:rPr>
                <w:spacing w:val="-1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rekomendacijų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dėl</w:t>
            </w:r>
            <w:proofErr w:type="spellEnd"/>
          </w:p>
          <w:p w:rsidR="003911F0" w:rsidRPr="002702CD" w:rsidRDefault="003911F0" w:rsidP="00BE4E8F">
            <w:pPr>
              <w:pStyle w:val="TableParagraph"/>
              <w:ind w:right="81"/>
              <w:rPr>
                <w:sz w:val="24"/>
              </w:rPr>
            </w:pPr>
            <w:proofErr w:type="spellStart"/>
            <w:r w:rsidRPr="002702CD">
              <w:rPr>
                <w:sz w:val="24"/>
              </w:rPr>
              <w:t>Lietuvos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Respublikos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viešųjų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ir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privačių</w:t>
            </w:r>
            <w:proofErr w:type="spellEnd"/>
            <w:r w:rsidRPr="002702CD">
              <w:rPr>
                <w:spacing w:val="-58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interesų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derinimo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įstatymo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laikymosi</w:t>
            </w:r>
            <w:proofErr w:type="spellEnd"/>
            <w:r w:rsidRPr="002702CD">
              <w:rPr>
                <w:spacing w:val="1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kontrolės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ir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priežiūros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patvirtinimo</w:t>
            </w:r>
            <w:proofErr w:type="spellEnd"/>
            <w:proofErr w:type="gramStart"/>
            <w:r w:rsidRPr="002702CD">
              <w:rPr>
                <w:sz w:val="24"/>
              </w:rPr>
              <w:t>“</w:t>
            </w:r>
            <w:r w:rsidRPr="002702CD">
              <w:rPr>
                <w:spacing w:val="1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nuostatomis</w:t>
            </w:r>
            <w:proofErr w:type="spellEnd"/>
            <w:proofErr w:type="gramEnd"/>
            <w:r w:rsidRPr="002702CD">
              <w:rPr>
                <w:sz w:val="24"/>
              </w:rPr>
              <w:t>.</w:t>
            </w:r>
          </w:p>
          <w:p w:rsidR="003911F0" w:rsidRDefault="003911F0" w:rsidP="000537FA">
            <w:pPr>
              <w:pStyle w:val="TableParagraph"/>
              <w:ind w:right="133"/>
              <w:rPr>
                <w:color w:val="FF0000"/>
                <w:sz w:val="24"/>
              </w:rPr>
            </w:pPr>
          </w:p>
          <w:p w:rsidR="003911F0" w:rsidRPr="00236CFD" w:rsidRDefault="003911F0" w:rsidP="000537FA">
            <w:pPr>
              <w:pStyle w:val="TableParagraph"/>
              <w:ind w:right="133"/>
              <w:rPr>
                <w:color w:val="000000" w:themeColor="text1"/>
                <w:sz w:val="24"/>
              </w:rPr>
            </w:pPr>
          </w:p>
        </w:tc>
        <w:tc>
          <w:tcPr>
            <w:tcW w:w="4236" w:type="dxa"/>
            <w:gridSpan w:val="2"/>
          </w:tcPr>
          <w:p w:rsidR="003911F0" w:rsidRPr="00236CFD" w:rsidRDefault="003911F0" w:rsidP="001664A5">
            <w:pPr>
              <w:pStyle w:val="TableParagraph"/>
              <w:ind w:left="109" w:right="111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Privačius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interesus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deklaravo</w:t>
            </w:r>
            <w:proofErr w:type="spellEnd"/>
            <w:r>
              <w:rPr>
                <w:color w:val="000000" w:themeColor="text1"/>
                <w:sz w:val="24"/>
              </w:rPr>
              <w:t xml:space="preserve"> 100 proc. </w:t>
            </w:r>
            <w:proofErr w:type="spellStart"/>
            <w:r>
              <w:rPr>
                <w:color w:val="000000" w:themeColor="text1"/>
                <w:sz w:val="24"/>
              </w:rPr>
              <w:t>privačius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interesus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deklaruoti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privalančių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įstaigos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darbuotojų</w:t>
            </w:r>
            <w:proofErr w:type="spellEnd"/>
          </w:p>
        </w:tc>
      </w:tr>
      <w:tr w:rsidR="003911F0" w:rsidRPr="00236CFD" w:rsidTr="003911F0">
        <w:trPr>
          <w:trHeight w:val="2208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50"/>
              <w:jc w:val="center"/>
              <w:rPr>
                <w:color w:val="000000" w:themeColor="text1"/>
                <w:sz w:val="24"/>
              </w:rPr>
            </w:pPr>
            <w:r w:rsidRPr="00236CFD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4112" w:type="dxa"/>
            <w:gridSpan w:val="2"/>
          </w:tcPr>
          <w:p w:rsidR="003911F0" w:rsidRPr="002702CD" w:rsidRDefault="003911F0" w:rsidP="006168EF">
            <w:pPr>
              <w:pStyle w:val="TableParagraph"/>
              <w:ind w:right="119"/>
              <w:jc w:val="both"/>
              <w:rPr>
                <w:sz w:val="24"/>
              </w:rPr>
            </w:pPr>
            <w:proofErr w:type="spellStart"/>
            <w:r w:rsidRPr="002702CD">
              <w:rPr>
                <w:sz w:val="24"/>
              </w:rPr>
              <w:t>Vykdyti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registraciją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ambulatorinėms</w:t>
            </w:r>
            <w:proofErr w:type="spellEnd"/>
            <w:r w:rsidRPr="002702CD">
              <w:rPr>
                <w:spacing w:val="1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asmens</w:t>
            </w:r>
            <w:proofErr w:type="spellEnd"/>
            <w:r w:rsidRPr="002702CD">
              <w:rPr>
                <w:spacing w:val="-7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sveikatos</w:t>
            </w:r>
            <w:proofErr w:type="spellEnd"/>
            <w:r w:rsidRPr="002702CD">
              <w:rPr>
                <w:spacing w:val="-5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priežiūros</w:t>
            </w:r>
            <w:proofErr w:type="spellEnd"/>
            <w:r w:rsidRPr="002702CD">
              <w:rPr>
                <w:spacing w:val="-6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paslaugoms</w:t>
            </w:r>
            <w:proofErr w:type="spellEnd"/>
            <w:r w:rsidRPr="002702CD">
              <w:rPr>
                <w:spacing w:val="-57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gauti</w:t>
            </w:r>
            <w:proofErr w:type="spellEnd"/>
            <w:r w:rsidRPr="002702CD">
              <w:rPr>
                <w:spacing w:val="-1"/>
                <w:sz w:val="24"/>
              </w:rPr>
              <w:t xml:space="preserve"> </w:t>
            </w:r>
            <w:r w:rsidRPr="002702CD">
              <w:rPr>
                <w:sz w:val="24"/>
              </w:rPr>
              <w:t xml:space="preserve">per </w:t>
            </w:r>
            <w:proofErr w:type="spellStart"/>
            <w:r w:rsidRPr="002702CD">
              <w:rPr>
                <w:sz w:val="24"/>
              </w:rPr>
              <w:t>Išankstinę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pacientų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registracijos</w:t>
            </w:r>
            <w:proofErr w:type="spellEnd"/>
            <w:r w:rsidRPr="002702CD">
              <w:rPr>
                <w:spacing w:val="-3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informacinę</w:t>
            </w:r>
            <w:proofErr w:type="spellEnd"/>
            <w:r w:rsidRPr="002702CD">
              <w:rPr>
                <w:spacing w:val="-1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sistemą</w:t>
            </w:r>
            <w:proofErr w:type="spellEnd"/>
            <w:r w:rsidRPr="002702CD">
              <w:rPr>
                <w:spacing w:val="-3"/>
                <w:sz w:val="24"/>
              </w:rPr>
              <w:t xml:space="preserve"> </w:t>
            </w:r>
            <w:r w:rsidRPr="002702CD">
              <w:rPr>
                <w:sz w:val="24"/>
              </w:rPr>
              <w:t>(</w:t>
            </w:r>
            <w:proofErr w:type="spellStart"/>
            <w:r w:rsidRPr="002702CD">
              <w:rPr>
                <w:sz w:val="24"/>
              </w:rPr>
              <w:t>toliau</w:t>
            </w:r>
            <w:proofErr w:type="spellEnd"/>
          </w:p>
          <w:p w:rsidR="003911F0" w:rsidRPr="00236CFD" w:rsidRDefault="003911F0" w:rsidP="006168EF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  <w:r w:rsidRPr="002702CD">
              <w:rPr>
                <w:sz w:val="24"/>
              </w:rPr>
              <w:t>–</w:t>
            </w:r>
            <w:r w:rsidRPr="002702CD">
              <w:rPr>
                <w:spacing w:val="-1"/>
                <w:sz w:val="24"/>
              </w:rPr>
              <w:t xml:space="preserve"> </w:t>
            </w:r>
            <w:r w:rsidRPr="002702CD">
              <w:rPr>
                <w:sz w:val="24"/>
              </w:rPr>
              <w:t>IPR IS)</w:t>
            </w:r>
            <w:r w:rsidRPr="002702CD">
              <w:rPr>
                <w:spacing w:val="-1"/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pilna</w:t>
            </w:r>
            <w:proofErr w:type="spellEnd"/>
            <w:r w:rsidRPr="002702CD">
              <w:rPr>
                <w:sz w:val="24"/>
              </w:rPr>
              <w:t xml:space="preserve"> </w:t>
            </w:r>
            <w:proofErr w:type="spellStart"/>
            <w:r w:rsidRPr="002702CD">
              <w:rPr>
                <w:sz w:val="24"/>
              </w:rPr>
              <w:t>apimtimi</w:t>
            </w:r>
            <w:proofErr w:type="spellEnd"/>
            <w:r w:rsidRPr="002702CD">
              <w:rPr>
                <w:sz w:val="24"/>
              </w:rPr>
              <w:t>.</w:t>
            </w:r>
          </w:p>
        </w:tc>
        <w:tc>
          <w:tcPr>
            <w:tcW w:w="4236" w:type="dxa"/>
            <w:gridSpan w:val="2"/>
          </w:tcPr>
          <w:p w:rsidR="003911F0" w:rsidRDefault="00480963" w:rsidP="002702CD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Registracija</w:t>
            </w:r>
            <w:proofErr w:type="spellEnd"/>
            <w:r w:rsidR="003911F0"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911F0" w:rsidRPr="00236CFD">
              <w:rPr>
                <w:color w:val="000000" w:themeColor="text1"/>
                <w:sz w:val="24"/>
              </w:rPr>
              <w:t>pirminio</w:t>
            </w:r>
            <w:proofErr w:type="spellEnd"/>
            <w:r w:rsidR="003911F0">
              <w:rPr>
                <w:color w:val="000000" w:themeColor="text1"/>
                <w:sz w:val="24"/>
              </w:rPr>
              <w:t xml:space="preserve"> </w:t>
            </w:r>
            <w:r w:rsidR="003911F0" w:rsidRPr="00236CFD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="003911F0" w:rsidRPr="00236CFD">
              <w:rPr>
                <w:color w:val="000000" w:themeColor="text1"/>
                <w:sz w:val="24"/>
              </w:rPr>
              <w:t>lygio</w:t>
            </w:r>
            <w:proofErr w:type="spellEnd"/>
            <w:r w:rsidR="003911F0"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911F0" w:rsidRPr="00236CFD">
              <w:rPr>
                <w:color w:val="000000" w:themeColor="text1"/>
                <w:sz w:val="24"/>
              </w:rPr>
              <w:t>ambulatorinėms</w:t>
            </w:r>
            <w:proofErr w:type="spellEnd"/>
            <w:r w:rsidR="003911F0">
              <w:rPr>
                <w:color w:val="000000" w:themeColor="text1"/>
                <w:sz w:val="24"/>
              </w:rPr>
              <w:t xml:space="preserve"> </w:t>
            </w:r>
            <w:r w:rsidR="003911F0" w:rsidRPr="00236CFD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="003911F0" w:rsidRPr="00236CFD">
              <w:rPr>
                <w:color w:val="000000" w:themeColor="text1"/>
                <w:sz w:val="24"/>
              </w:rPr>
              <w:t>asmens</w:t>
            </w:r>
            <w:proofErr w:type="spellEnd"/>
            <w:r w:rsidR="003911F0"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911F0" w:rsidRPr="00236CFD">
              <w:rPr>
                <w:color w:val="000000" w:themeColor="text1"/>
                <w:sz w:val="24"/>
              </w:rPr>
              <w:t>sveikatos</w:t>
            </w:r>
            <w:proofErr w:type="spellEnd"/>
            <w:r w:rsidR="003911F0"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="003911F0" w:rsidRPr="00236CFD">
              <w:rPr>
                <w:color w:val="000000" w:themeColor="text1"/>
                <w:sz w:val="24"/>
              </w:rPr>
              <w:t>priežiūros</w:t>
            </w:r>
            <w:proofErr w:type="spellEnd"/>
            <w:r w:rsidR="003911F0" w:rsidRPr="00236CFD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="003911F0" w:rsidRPr="00236CFD">
              <w:rPr>
                <w:color w:val="000000" w:themeColor="text1"/>
                <w:spacing w:val="-10"/>
                <w:sz w:val="24"/>
              </w:rPr>
              <w:t>p</w:t>
            </w:r>
            <w:r w:rsidR="003911F0" w:rsidRPr="00236CFD">
              <w:rPr>
                <w:color w:val="000000" w:themeColor="text1"/>
                <w:sz w:val="24"/>
              </w:rPr>
              <w:t>aslaugoms</w:t>
            </w:r>
            <w:proofErr w:type="spellEnd"/>
            <w:r w:rsidR="003911F0"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911F0" w:rsidRPr="00236CFD">
              <w:rPr>
                <w:color w:val="000000" w:themeColor="text1"/>
                <w:sz w:val="24"/>
              </w:rPr>
              <w:t>gauti</w:t>
            </w:r>
            <w:proofErr w:type="spellEnd"/>
            <w:r w:rsidR="003911F0" w:rsidRPr="00236CF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="003911F0" w:rsidRPr="00236CFD">
              <w:rPr>
                <w:color w:val="000000" w:themeColor="text1"/>
                <w:sz w:val="24"/>
              </w:rPr>
              <w:t>atliekamų</w:t>
            </w:r>
            <w:proofErr w:type="spellEnd"/>
            <w:r w:rsidR="003911F0" w:rsidRPr="00236CFD">
              <w:rPr>
                <w:color w:val="000000" w:themeColor="text1"/>
                <w:sz w:val="24"/>
              </w:rPr>
              <w:t xml:space="preserve"> per IPR</w:t>
            </w:r>
            <w:r w:rsidR="003911F0"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911F0" w:rsidRPr="00236CFD">
              <w:rPr>
                <w:color w:val="000000" w:themeColor="text1"/>
                <w:sz w:val="24"/>
              </w:rPr>
              <w:t>IS</w:t>
            </w:r>
            <w:r w:rsidR="003911F0" w:rsidRPr="00236CF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vykdoma</w:t>
            </w:r>
            <w:proofErr w:type="spellEnd"/>
          </w:p>
          <w:p w:rsidR="003911F0" w:rsidRPr="00236CFD" w:rsidRDefault="003911F0" w:rsidP="002702CD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600108">
              <w:rPr>
                <w:sz w:val="24"/>
              </w:rPr>
              <w:t xml:space="preserve"> </w:t>
            </w:r>
          </w:p>
        </w:tc>
      </w:tr>
      <w:tr w:rsidR="003911F0" w:rsidRPr="00236CFD" w:rsidTr="003911F0">
        <w:trPr>
          <w:trHeight w:val="1908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before="1"/>
              <w:ind w:left="0" w:right="50"/>
              <w:jc w:val="center"/>
              <w:rPr>
                <w:color w:val="000000" w:themeColor="text1"/>
                <w:sz w:val="24"/>
              </w:rPr>
            </w:pPr>
            <w:r w:rsidRPr="00236CFD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4112" w:type="dxa"/>
            <w:gridSpan w:val="2"/>
          </w:tcPr>
          <w:p w:rsidR="003911F0" w:rsidRPr="00236CFD" w:rsidRDefault="003911F0" w:rsidP="006168EF">
            <w:pPr>
              <w:pStyle w:val="TableParagraph"/>
              <w:ind w:right="33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774A4">
              <w:rPr>
                <w:sz w:val="24"/>
              </w:rPr>
              <w:t>Organizuoti</w:t>
            </w:r>
            <w:proofErr w:type="spellEnd"/>
            <w:r w:rsidRPr="00B774A4">
              <w:rPr>
                <w:spacing w:val="-4"/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anoniminę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įstaigos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darbuotojų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apklausą</w:t>
            </w:r>
            <w:proofErr w:type="spellEnd"/>
            <w:r w:rsidRPr="00B774A4">
              <w:rPr>
                <w:sz w:val="24"/>
              </w:rPr>
              <w:t xml:space="preserve">, </w:t>
            </w:r>
            <w:proofErr w:type="spellStart"/>
            <w:r w:rsidRPr="00B774A4">
              <w:rPr>
                <w:sz w:val="24"/>
              </w:rPr>
              <w:t>siekiant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įvertinti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įstaigos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darbuotojų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požiūrį</w:t>
            </w:r>
            <w:proofErr w:type="spellEnd"/>
            <w:r w:rsidRPr="00B774A4">
              <w:rPr>
                <w:sz w:val="24"/>
              </w:rPr>
              <w:t xml:space="preserve"> į </w:t>
            </w:r>
            <w:proofErr w:type="spellStart"/>
            <w:r w:rsidRPr="00B774A4">
              <w:rPr>
                <w:sz w:val="24"/>
              </w:rPr>
              <w:t>galimą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korupcijos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paplitimą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įstaigoje</w:t>
            </w:r>
            <w:proofErr w:type="spellEnd"/>
            <w:r w:rsidRPr="00B774A4">
              <w:rPr>
                <w:sz w:val="24"/>
              </w:rPr>
              <w:t xml:space="preserve">, </w:t>
            </w:r>
            <w:proofErr w:type="spellStart"/>
            <w:r w:rsidRPr="00B774A4">
              <w:rPr>
                <w:sz w:val="24"/>
              </w:rPr>
              <w:t>su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apibendrintais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apklausos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rezultatais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supažindinti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įstaigos</w:t>
            </w:r>
            <w:proofErr w:type="spellEnd"/>
            <w:r w:rsidRPr="00B774A4">
              <w:rPr>
                <w:sz w:val="24"/>
              </w:rPr>
              <w:t xml:space="preserve"> </w:t>
            </w:r>
            <w:proofErr w:type="spellStart"/>
            <w:r w:rsidRPr="00B774A4">
              <w:rPr>
                <w:sz w:val="24"/>
              </w:rPr>
              <w:t>darbuotojus</w:t>
            </w:r>
            <w:proofErr w:type="spellEnd"/>
            <w:r w:rsidRPr="00B774A4">
              <w:rPr>
                <w:sz w:val="24"/>
              </w:rPr>
              <w:t xml:space="preserve">.  </w:t>
            </w:r>
            <w:r w:rsidRPr="00B774A4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236" w:type="dxa"/>
            <w:gridSpan w:val="2"/>
          </w:tcPr>
          <w:p w:rsidR="003911F0" w:rsidRPr="00236CFD" w:rsidRDefault="003911F0" w:rsidP="00E20C46">
            <w:pPr>
              <w:pStyle w:val="TableParagraph"/>
              <w:tabs>
                <w:tab w:val="left" w:pos="1994"/>
              </w:tabs>
              <w:ind w:right="96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Apklausta</w:t>
            </w:r>
            <w:proofErr w:type="spellEnd"/>
            <w:r>
              <w:rPr>
                <w:color w:val="000000" w:themeColor="text1"/>
                <w:sz w:val="24"/>
              </w:rPr>
              <w:t xml:space="preserve"> 54 proc. </w:t>
            </w:r>
            <w:proofErr w:type="spellStart"/>
            <w:r>
              <w:rPr>
                <w:color w:val="000000" w:themeColor="text1"/>
                <w:sz w:val="24"/>
              </w:rPr>
              <w:t>įstaigos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darbuotojų</w:t>
            </w:r>
            <w:proofErr w:type="spellEnd"/>
            <w:r>
              <w:rPr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</w:rPr>
              <w:t>su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apklausos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rezultatais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įstaigos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darbuotojai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</w:rPr>
              <w:t>supažindinti</w:t>
            </w:r>
            <w:proofErr w:type="spellEnd"/>
            <w:r>
              <w:rPr>
                <w:color w:val="000000" w:themeColor="text1"/>
                <w:sz w:val="24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3911F0" w:rsidRPr="00236CFD" w:rsidTr="003911F0">
        <w:trPr>
          <w:trHeight w:val="1178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50"/>
              <w:jc w:val="center"/>
              <w:rPr>
                <w:color w:val="000000" w:themeColor="text1"/>
                <w:sz w:val="24"/>
              </w:rPr>
            </w:pPr>
            <w:r w:rsidRPr="00236CFD">
              <w:rPr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4112" w:type="dxa"/>
            <w:gridSpan w:val="2"/>
          </w:tcPr>
          <w:p w:rsidR="003911F0" w:rsidRPr="00236CFD" w:rsidRDefault="003911F0" w:rsidP="006168EF">
            <w:pPr>
              <w:pStyle w:val="TableParagraph"/>
              <w:ind w:right="184" w:firstLine="36"/>
              <w:jc w:val="both"/>
              <w:rPr>
                <w:color w:val="000000" w:themeColor="text1"/>
                <w:sz w:val="24"/>
              </w:rPr>
            </w:pPr>
            <w:proofErr w:type="spellStart"/>
            <w:r w:rsidRPr="00CC2DFB">
              <w:rPr>
                <w:sz w:val="24"/>
              </w:rPr>
              <w:t>Organizuoti</w:t>
            </w:r>
            <w:proofErr w:type="spellEnd"/>
            <w:r w:rsidRPr="00CC2DFB">
              <w:rPr>
                <w:spacing w:val="-4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anoniminę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pacientų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apklausą</w:t>
            </w:r>
            <w:proofErr w:type="spellEnd"/>
            <w:r w:rsidRPr="00CC2DFB">
              <w:rPr>
                <w:sz w:val="24"/>
              </w:rPr>
              <w:t xml:space="preserve">, </w:t>
            </w:r>
            <w:proofErr w:type="spellStart"/>
            <w:r w:rsidRPr="00CC2DFB">
              <w:rPr>
                <w:sz w:val="24"/>
              </w:rPr>
              <w:t>siekiant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įvertinti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pacientų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požiūrį</w:t>
            </w:r>
            <w:proofErr w:type="spellEnd"/>
            <w:r w:rsidRPr="00CC2DFB">
              <w:rPr>
                <w:sz w:val="24"/>
              </w:rPr>
              <w:t xml:space="preserve"> į </w:t>
            </w:r>
            <w:proofErr w:type="spellStart"/>
            <w:r w:rsidRPr="00CC2DFB">
              <w:rPr>
                <w:sz w:val="24"/>
              </w:rPr>
              <w:t>galimą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korupcijos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paplitimą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įstaigoje</w:t>
            </w:r>
            <w:proofErr w:type="spellEnd"/>
            <w:proofErr w:type="gramStart"/>
            <w:r w:rsidRPr="00CC2DFB">
              <w:rPr>
                <w:sz w:val="24"/>
              </w:rPr>
              <w:t xml:space="preserve">, </w:t>
            </w:r>
            <w:r w:rsidRPr="00CC2DFB">
              <w:rPr>
                <w:spacing w:val="-57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apibendrintus</w:t>
            </w:r>
            <w:proofErr w:type="spellEnd"/>
            <w:proofErr w:type="gram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apklausos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rezultatus</w:t>
            </w:r>
            <w:proofErr w:type="spellEnd"/>
            <w:r w:rsidRPr="00CC2DFB">
              <w:rPr>
                <w:spacing w:val="1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viešinti</w:t>
            </w:r>
            <w:proofErr w:type="spellEnd"/>
            <w:r w:rsidRPr="00CC2DFB">
              <w:rPr>
                <w:spacing w:val="-1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Elektrėnų</w:t>
            </w:r>
            <w:proofErr w:type="spellEnd"/>
            <w:r w:rsidRPr="00CC2DFB">
              <w:rPr>
                <w:sz w:val="24"/>
              </w:rPr>
              <w:t xml:space="preserve"> SSC </w:t>
            </w:r>
            <w:proofErr w:type="spellStart"/>
            <w:r w:rsidRPr="00CC2DFB">
              <w:rPr>
                <w:sz w:val="24"/>
              </w:rPr>
              <w:t>interneto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svetainėje</w:t>
            </w:r>
            <w:proofErr w:type="spellEnd"/>
            <w:r w:rsidRPr="00CC2DFB">
              <w:rPr>
                <w:sz w:val="24"/>
              </w:rPr>
              <w:t>.</w:t>
            </w:r>
          </w:p>
        </w:tc>
        <w:tc>
          <w:tcPr>
            <w:tcW w:w="4236" w:type="dxa"/>
            <w:gridSpan w:val="2"/>
          </w:tcPr>
          <w:p w:rsidR="003911F0" w:rsidRPr="00CC2DFB" w:rsidRDefault="00560CF0" w:rsidP="006168EF">
            <w:pPr>
              <w:pStyle w:val="TableParagraph"/>
              <w:ind w:right="184" w:firstLine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Atlikta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pacientų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anoniminė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apklausa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apklausti</w:t>
            </w:r>
            <w:proofErr w:type="spellEnd"/>
            <w:r>
              <w:rPr>
                <w:sz w:val="24"/>
              </w:rPr>
              <w:t xml:space="preserve"> 143 </w:t>
            </w:r>
            <w:proofErr w:type="spellStart"/>
            <w:r>
              <w:rPr>
                <w:sz w:val="24"/>
              </w:rPr>
              <w:t>pacientai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apibendrinti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r w:rsidR="00480963">
              <w:rPr>
                <w:sz w:val="24"/>
              </w:rPr>
              <w:t>nketos</w:t>
            </w:r>
            <w:proofErr w:type="spellEnd"/>
            <w:r w:rsidR="00480963">
              <w:rPr>
                <w:sz w:val="24"/>
              </w:rPr>
              <w:t xml:space="preserve"> </w:t>
            </w:r>
            <w:proofErr w:type="spellStart"/>
            <w:r w:rsidR="00480963">
              <w:rPr>
                <w:sz w:val="24"/>
              </w:rPr>
              <w:t>rezultatai</w:t>
            </w:r>
            <w:proofErr w:type="spellEnd"/>
            <w:r w:rsidR="00480963">
              <w:rPr>
                <w:sz w:val="24"/>
              </w:rPr>
              <w:t xml:space="preserve"> </w:t>
            </w:r>
            <w:proofErr w:type="spellStart"/>
            <w:r w:rsidR="00480963">
              <w:rPr>
                <w:sz w:val="24"/>
              </w:rPr>
              <w:t>paskelbti</w:t>
            </w:r>
            <w:proofErr w:type="spellEnd"/>
            <w:r w:rsidR="00480963">
              <w:rPr>
                <w:sz w:val="24"/>
              </w:rPr>
              <w:t xml:space="preserve"> </w:t>
            </w:r>
            <w:proofErr w:type="spellStart"/>
            <w:r w:rsidR="00480963">
              <w:rPr>
                <w:sz w:val="24"/>
              </w:rPr>
              <w:t>inter</w:t>
            </w:r>
            <w:r>
              <w:rPr>
                <w:sz w:val="24"/>
              </w:rPr>
              <w:t>netinėje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svetainėje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3911F0" w:rsidRPr="00236CFD" w:rsidTr="003911F0">
        <w:trPr>
          <w:trHeight w:val="1397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50"/>
              <w:jc w:val="center"/>
              <w:rPr>
                <w:color w:val="000000" w:themeColor="text1"/>
                <w:sz w:val="24"/>
              </w:rPr>
            </w:pPr>
            <w:r w:rsidRPr="00236CFD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4112" w:type="dxa"/>
            <w:gridSpan w:val="2"/>
          </w:tcPr>
          <w:p w:rsidR="003911F0" w:rsidRPr="00236CFD" w:rsidRDefault="003911F0" w:rsidP="006168EF">
            <w:pPr>
              <w:pStyle w:val="TableParagraph"/>
              <w:ind w:right="113" w:firstLine="36"/>
              <w:jc w:val="both"/>
              <w:rPr>
                <w:color w:val="000000" w:themeColor="text1"/>
                <w:sz w:val="24"/>
              </w:rPr>
            </w:pPr>
            <w:proofErr w:type="spellStart"/>
            <w:r w:rsidRPr="00CC2DFB">
              <w:rPr>
                <w:sz w:val="24"/>
              </w:rPr>
              <w:t>Interneto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svetainėje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skelbti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aktualią</w:t>
            </w:r>
            <w:proofErr w:type="spellEnd"/>
            <w:r w:rsidRPr="00CC2DFB">
              <w:rPr>
                <w:sz w:val="24"/>
              </w:rPr>
              <w:t>,</w:t>
            </w:r>
            <w:r w:rsidRPr="00CC2DFB">
              <w:rPr>
                <w:spacing w:val="1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nuasmenintą</w:t>
            </w:r>
            <w:proofErr w:type="spellEnd"/>
            <w:r w:rsidRPr="00CC2DFB">
              <w:rPr>
                <w:spacing w:val="-5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informaciją</w:t>
            </w:r>
            <w:proofErr w:type="spellEnd"/>
            <w:r w:rsidRPr="00CC2DFB">
              <w:rPr>
                <w:spacing w:val="-3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apie</w:t>
            </w:r>
            <w:proofErr w:type="spellEnd"/>
            <w:r w:rsidRPr="00CC2DFB">
              <w:rPr>
                <w:spacing w:val="-4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nustatytus</w:t>
            </w:r>
            <w:proofErr w:type="spellEnd"/>
            <w:r w:rsidRPr="00CC2DFB">
              <w:rPr>
                <w:spacing w:val="-57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korupcijos</w:t>
            </w:r>
            <w:proofErr w:type="spellEnd"/>
            <w:r w:rsidRPr="00CC2DFB">
              <w:rPr>
                <w:spacing w:val="-1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atvejus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įstaigoje</w:t>
            </w:r>
            <w:proofErr w:type="spellEnd"/>
            <w:r w:rsidRPr="00CC2DFB">
              <w:rPr>
                <w:sz w:val="24"/>
              </w:rPr>
              <w:t>.</w:t>
            </w:r>
          </w:p>
        </w:tc>
        <w:tc>
          <w:tcPr>
            <w:tcW w:w="4236" w:type="dxa"/>
            <w:gridSpan w:val="2"/>
          </w:tcPr>
          <w:p w:rsidR="003911F0" w:rsidRPr="00CC2DFB" w:rsidRDefault="00560CF0" w:rsidP="006168EF">
            <w:pPr>
              <w:pStyle w:val="TableParagraph"/>
              <w:ind w:right="113" w:firstLine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Atvejų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nebuvo</w:t>
            </w:r>
            <w:proofErr w:type="spellEnd"/>
          </w:p>
        </w:tc>
      </w:tr>
      <w:tr w:rsidR="003911F0" w:rsidRPr="00236CFD" w:rsidTr="003911F0">
        <w:trPr>
          <w:trHeight w:val="3036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5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  <w:r w:rsidRPr="00236CF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112" w:type="dxa"/>
            <w:gridSpan w:val="2"/>
          </w:tcPr>
          <w:p w:rsidR="003911F0" w:rsidRPr="00CC2DFB" w:rsidRDefault="003911F0" w:rsidP="006168EF">
            <w:pPr>
              <w:pStyle w:val="TableParagraph"/>
              <w:ind w:right="453" w:firstLine="36"/>
              <w:jc w:val="both"/>
              <w:rPr>
                <w:sz w:val="24"/>
              </w:rPr>
            </w:pPr>
            <w:proofErr w:type="spellStart"/>
            <w:r w:rsidRPr="00CC2DFB">
              <w:rPr>
                <w:sz w:val="24"/>
              </w:rPr>
              <w:t>Stiprinti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darbuotojų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sąmoningumą</w:t>
            </w:r>
            <w:proofErr w:type="spellEnd"/>
            <w:r w:rsidRPr="00CC2DFB">
              <w:rPr>
                <w:sz w:val="24"/>
              </w:rPr>
              <w:t>,</w:t>
            </w:r>
            <w:r w:rsidRPr="00CC2DFB">
              <w:rPr>
                <w:spacing w:val="1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užtikrinant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pranešėjų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apsaugą</w:t>
            </w:r>
            <w:proofErr w:type="spellEnd"/>
            <w:r w:rsidRPr="00CC2DFB">
              <w:rPr>
                <w:sz w:val="24"/>
              </w:rPr>
              <w:t xml:space="preserve">, </w:t>
            </w:r>
            <w:proofErr w:type="spellStart"/>
            <w:r w:rsidRPr="00CC2DFB">
              <w:rPr>
                <w:sz w:val="24"/>
              </w:rPr>
              <w:t>tikslu</w:t>
            </w:r>
            <w:proofErr w:type="spellEnd"/>
            <w:r w:rsidRPr="00CC2DFB">
              <w:rPr>
                <w:spacing w:val="-57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keisti</w:t>
            </w:r>
            <w:proofErr w:type="spellEnd"/>
            <w:r w:rsidRPr="00CC2DFB">
              <w:rPr>
                <w:spacing w:val="-5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institucinį</w:t>
            </w:r>
            <w:proofErr w:type="spellEnd"/>
            <w:r w:rsidRPr="00CC2DFB">
              <w:rPr>
                <w:spacing w:val="-4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požiūrį</w:t>
            </w:r>
            <w:proofErr w:type="spellEnd"/>
            <w:r w:rsidRPr="00CC2DFB">
              <w:rPr>
                <w:spacing w:val="-4"/>
                <w:sz w:val="24"/>
              </w:rPr>
              <w:t xml:space="preserve"> </w:t>
            </w:r>
            <w:r w:rsidRPr="00CC2DFB">
              <w:rPr>
                <w:sz w:val="24"/>
              </w:rPr>
              <w:t>į</w:t>
            </w:r>
            <w:r w:rsidRPr="00CC2DFB">
              <w:rPr>
                <w:spacing w:val="-6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pranešėjus</w:t>
            </w:r>
            <w:proofErr w:type="spellEnd"/>
            <w:r w:rsidRPr="00CC2DFB">
              <w:rPr>
                <w:sz w:val="24"/>
              </w:rPr>
              <w:t>,</w:t>
            </w:r>
          </w:p>
          <w:p w:rsidR="003911F0" w:rsidRPr="00CC2DFB" w:rsidRDefault="003911F0" w:rsidP="006168EF">
            <w:pPr>
              <w:pStyle w:val="TableParagraph"/>
              <w:ind w:right="161"/>
              <w:jc w:val="both"/>
              <w:rPr>
                <w:sz w:val="24"/>
              </w:rPr>
            </w:pPr>
            <w:proofErr w:type="spellStart"/>
            <w:proofErr w:type="gramStart"/>
            <w:r w:rsidRPr="00CC2DFB">
              <w:rPr>
                <w:sz w:val="24"/>
              </w:rPr>
              <w:t>šalinti</w:t>
            </w:r>
            <w:proofErr w:type="spellEnd"/>
            <w:proofErr w:type="gram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neigiamą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požiūrį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ir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nuostatas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dėl</w:t>
            </w:r>
            <w:proofErr w:type="spellEnd"/>
            <w:r w:rsidRPr="00CC2DFB">
              <w:rPr>
                <w:spacing w:val="-57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pranešimų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teikimo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apie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neteisėtą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ar</w:t>
            </w:r>
            <w:proofErr w:type="spellEnd"/>
            <w:r w:rsidRPr="00CC2DFB">
              <w:rPr>
                <w:spacing w:val="1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nesąžiningą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elgesį</w:t>
            </w:r>
            <w:proofErr w:type="spellEnd"/>
            <w:r w:rsidRPr="00CC2DFB">
              <w:rPr>
                <w:sz w:val="24"/>
              </w:rPr>
              <w:t xml:space="preserve">. </w:t>
            </w:r>
            <w:proofErr w:type="spellStart"/>
            <w:r w:rsidRPr="00CC2DFB">
              <w:rPr>
                <w:sz w:val="24"/>
              </w:rPr>
              <w:t>Skatinti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darbuotojus</w:t>
            </w:r>
            <w:proofErr w:type="spellEnd"/>
            <w:r w:rsidRPr="00CC2DFB">
              <w:rPr>
                <w:spacing w:val="-58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suprasti</w:t>
            </w:r>
            <w:proofErr w:type="spellEnd"/>
            <w:r w:rsidRPr="00CC2DFB">
              <w:rPr>
                <w:spacing w:val="-1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pranešėjų</w:t>
            </w:r>
            <w:proofErr w:type="spellEnd"/>
            <w:r w:rsidRPr="00CC2DFB">
              <w:rPr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apsaugos</w:t>
            </w:r>
            <w:proofErr w:type="spellEnd"/>
          </w:p>
          <w:p w:rsidR="003911F0" w:rsidRPr="00CC2DFB" w:rsidRDefault="003911F0" w:rsidP="006168EF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 w:rsidRPr="00CC2DFB">
              <w:rPr>
                <w:sz w:val="24"/>
              </w:rPr>
              <w:t>mechanizmo</w:t>
            </w:r>
            <w:proofErr w:type="spellEnd"/>
            <w:proofErr w:type="gramEnd"/>
            <w:r w:rsidRPr="00CC2DFB">
              <w:rPr>
                <w:spacing w:val="-2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esmę</w:t>
            </w:r>
            <w:proofErr w:type="spellEnd"/>
            <w:r w:rsidRPr="00CC2DFB">
              <w:rPr>
                <w:spacing w:val="-2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ir</w:t>
            </w:r>
            <w:proofErr w:type="spellEnd"/>
            <w:r w:rsidRPr="00CC2DFB">
              <w:rPr>
                <w:spacing w:val="-1"/>
                <w:sz w:val="24"/>
              </w:rPr>
              <w:t xml:space="preserve"> </w:t>
            </w:r>
            <w:r w:rsidRPr="00CC2DFB">
              <w:rPr>
                <w:sz w:val="24"/>
              </w:rPr>
              <w:t>jo</w:t>
            </w:r>
            <w:r w:rsidRPr="00CC2DFB">
              <w:rPr>
                <w:spacing w:val="-1"/>
                <w:sz w:val="24"/>
              </w:rPr>
              <w:t xml:space="preserve"> </w:t>
            </w:r>
            <w:proofErr w:type="spellStart"/>
            <w:r w:rsidRPr="00CC2DFB">
              <w:rPr>
                <w:sz w:val="24"/>
              </w:rPr>
              <w:t>veikimą</w:t>
            </w:r>
            <w:proofErr w:type="spellEnd"/>
            <w:r w:rsidRPr="00CC2DFB">
              <w:rPr>
                <w:sz w:val="24"/>
              </w:rPr>
              <w:t>.</w:t>
            </w:r>
          </w:p>
          <w:p w:rsidR="003911F0" w:rsidRDefault="003911F0" w:rsidP="006168EF">
            <w:pPr>
              <w:pStyle w:val="TableParagraph"/>
              <w:jc w:val="both"/>
              <w:rPr>
                <w:color w:val="FF0000"/>
                <w:sz w:val="24"/>
              </w:rPr>
            </w:pPr>
          </w:p>
          <w:p w:rsidR="003911F0" w:rsidRDefault="003911F0" w:rsidP="006168EF">
            <w:pPr>
              <w:pStyle w:val="TableParagraph"/>
              <w:jc w:val="both"/>
              <w:rPr>
                <w:color w:val="FF0000"/>
                <w:sz w:val="24"/>
              </w:rPr>
            </w:pPr>
          </w:p>
          <w:p w:rsidR="003911F0" w:rsidRPr="00236CFD" w:rsidRDefault="003911F0" w:rsidP="00CD7B37">
            <w:pPr>
              <w:pStyle w:val="TableParagraph"/>
              <w:ind w:left="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236" w:type="dxa"/>
            <w:gridSpan w:val="2"/>
          </w:tcPr>
          <w:p w:rsidR="003911F0" w:rsidRPr="00CC2DFB" w:rsidRDefault="00480963" w:rsidP="006168EF">
            <w:pPr>
              <w:pStyle w:val="TableParagraph"/>
              <w:ind w:right="453" w:firstLine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Pravesti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darbuotojų</w:t>
            </w:r>
            <w:proofErr w:type="spellEnd"/>
            <w:r>
              <w:rPr>
                <w:sz w:val="24"/>
              </w:rPr>
              <w:t xml:space="preserve"> mokymai</w:t>
            </w:r>
            <w:bookmarkStart w:id="0" w:name="_GoBack"/>
            <w:bookmarkEnd w:id="0"/>
          </w:p>
        </w:tc>
      </w:tr>
      <w:tr w:rsidR="003911F0" w:rsidRPr="00236CFD" w:rsidTr="003911F0">
        <w:trPr>
          <w:trHeight w:val="3036"/>
        </w:trPr>
        <w:tc>
          <w:tcPr>
            <w:tcW w:w="714" w:type="dxa"/>
            <w:gridSpan w:val="2"/>
          </w:tcPr>
          <w:p w:rsidR="003911F0" w:rsidRDefault="003911F0" w:rsidP="006168EF">
            <w:pPr>
              <w:pStyle w:val="TableParagraph"/>
              <w:spacing w:line="275" w:lineRule="exact"/>
              <w:ind w:left="0" w:right="5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4112" w:type="dxa"/>
            <w:gridSpan w:val="2"/>
          </w:tcPr>
          <w:p w:rsidR="003911F0" w:rsidRPr="00CC2DFB" w:rsidRDefault="003911F0" w:rsidP="006168EF">
            <w:pPr>
              <w:pStyle w:val="TableParagraph"/>
              <w:ind w:right="453" w:firstLine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Kalendoriniams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metams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pasibaigus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apibendrinti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darbuotojų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taisyklių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taikymo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rezultatus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dėl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darbuotojų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taisyklių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pažeidimo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etikos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taisyklių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nuostatų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laikymosi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kontrolės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etikos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komisijos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posėdžiuose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priimtų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sprendimų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</w:t>
            </w:r>
            <w:proofErr w:type="spellEnd"/>
            <w:r>
              <w:rPr>
                <w:sz w:val="24"/>
              </w:rPr>
              <w:t xml:space="preserve"> tai </w:t>
            </w:r>
            <w:proofErr w:type="spellStart"/>
            <w:r>
              <w:rPr>
                <w:sz w:val="24"/>
              </w:rPr>
              <w:t>paviešinti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įstaigos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puslapyje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4236" w:type="dxa"/>
            <w:gridSpan w:val="2"/>
          </w:tcPr>
          <w:p w:rsidR="003911F0" w:rsidRDefault="00560CF0" w:rsidP="006168EF">
            <w:pPr>
              <w:pStyle w:val="TableParagraph"/>
              <w:ind w:right="453" w:firstLine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Vykdoma</w:t>
            </w:r>
            <w:proofErr w:type="spellEnd"/>
          </w:p>
        </w:tc>
      </w:tr>
      <w:tr w:rsidR="003911F0" w:rsidRPr="00236CFD" w:rsidTr="003911F0">
        <w:trPr>
          <w:trHeight w:val="1403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-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4112" w:type="dxa"/>
            <w:gridSpan w:val="2"/>
          </w:tcPr>
          <w:p w:rsidR="003911F0" w:rsidRPr="00600108" w:rsidRDefault="003911F0" w:rsidP="006168EF">
            <w:pPr>
              <w:pStyle w:val="TableParagraph"/>
              <w:ind w:right="550" w:firstLine="36"/>
              <w:rPr>
                <w:sz w:val="24"/>
              </w:rPr>
            </w:pPr>
            <w:proofErr w:type="spellStart"/>
            <w:r w:rsidRPr="00600108">
              <w:rPr>
                <w:sz w:val="24"/>
              </w:rPr>
              <w:t>Pildyti</w:t>
            </w:r>
            <w:proofErr w:type="spellEnd"/>
            <w:r w:rsidRPr="00600108">
              <w:rPr>
                <w:spacing w:val="-6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informaciją</w:t>
            </w:r>
            <w:proofErr w:type="spellEnd"/>
            <w:r w:rsidRPr="00600108">
              <w:rPr>
                <w:spacing w:val="-7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apie</w:t>
            </w:r>
            <w:proofErr w:type="spellEnd"/>
            <w:r w:rsidRPr="00600108">
              <w:rPr>
                <w:spacing w:val="-5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pacientams</w:t>
            </w:r>
            <w:proofErr w:type="spellEnd"/>
            <w:r w:rsidRPr="00600108">
              <w:rPr>
                <w:spacing w:val="-57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suteiktas</w:t>
            </w:r>
            <w:proofErr w:type="spellEnd"/>
            <w:r w:rsidRPr="00600108">
              <w:rPr>
                <w:spacing w:val="-2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mokamas</w:t>
            </w:r>
            <w:proofErr w:type="spellEnd"/>
            <w:r w:rsidRPr="00600108">
              <w:rPr>
                <w:spacing w:val="-1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paslaugas</w:t>
            </w:r>
            <w:proofErr w:type="spellEnd"/>
          </w:p>
          <w:p w:rsidR="003911F0" w:rsidRPr="00600108" w:rsidRDefault="003911F0" w:rsidP="006168EF">
            <w:pPr>
              <w:pStyle w:val="TableParagraph"/>
              <w:ind w:right="328"/>
              <w:rPr>
                <w:sz w:val="24"/>
              </w:rPr>
            </w:pPr>
            <w:r w:rsidRPr="00600108">
              <w:rPr>
                <w:sz w:val="24"/>
              </w:rPr>
              <w:t>025/a-LK</w:t>
            </w:r>
            <w:r w:rsidRPr="00600108">
              <w:rPr>
                <w:spacing w:val="-1"/>
                <w:sz w:val="24"/>
              </w:rPr>
              <w:t xml:space="preserve"> </w:t>
            </w:r>
            <w:r w:rsidRPr="00600108">
              <w:rPr>
                <w:sz w:val="24"/>
              </w:rPr>
              <w:t>„</w:t>
            </w:r>
            <w:proofErr w:type="spellStart"/>
            <w:r w:rsidRPr="00600108">
              <w:rPr>
                <w:sz w:val="24"/>
              </w:rPr>
              <w:t>Asmens</w:t>
            </w:r>
            <w:proofErr w:type="spellEnd"/>
          </w:p>
          <w:p w:rsidR="003911F0" w:rsidRPr="00236CFD" w:rsidRDefault="003911F0" w:rsidP="006168EF">
            <w:pPr>
              <w:pStyle w:val="TableParagraph"/>
              <w:spacing w:line="257" w:lineRule="exact"/>
              <w:rPr>
                <w:color w:val="000000" w:themeColor="text1"/>
                <w:sz w:val="24"/>
              </w:rPr>
            </w:pPr>
            <w:proofErr w:type="spellStart"/>
            <w:r w:rsidRPr="00600108">
              <w:rPr>
                <w:sz w:val="24"/>
              </w:rPr>
              <w:t>ambulatorinio</w:t>
            </w:r>
            <w:proofErr w:type="spellEnd"/>
            <w:r w:rsidRPr="00600108">
              <w:rPr>
                <w:spacing w:val="-2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gydymo</w:t>
            </w:r>
            <w:proofErr w:type="spellEnd"/>
            <w:r w:rsidRPr="00600108">
              <w:rPr>
                <w:spacing w:val="-2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statistinė</w:t>
            </w:r>
            <w:proofErr w:type="spellEnd"/>
            <w:r w:rsidRPr="00600108">
              <w:rPr>
                <w:spacing w:val="-3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kortelė</w:t>
            </w:r>
            <w:proofErr w:type="spellEnd"/>
          </w:p>
        </w:tc>
        <w:tc>
          <w:tcPr>
            <w:tcW w:w="4236" w:type="dxa"/>
            <w:gridSpan w:val="2"/>
          </w:tcPr>
          <w:p w:rsidR="003911F0" w:rsidRPr="00600108" w:rsidRDefault="00560CF0" w:rsidP="006168EF">
            <w:pPr>
              <w:pStyle w:val="TableParagraph"/>
              <w:ind w:right="550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Vykdoma</w:t>
            </w:r>
            <w:proofErr w:type="spellEnd"/>
          </w:p>
        </w:tc>
      </w:tr>
      <w:tr w:rsidR="003911F0" w:rsidRPr="00236CFD" w:rsidTr="003911F0">
        <w:trPr>
          <w:trHeight w:val="274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-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4112" w:type="dxa"/>
            <w:gridSpan w:val="2"/>
          </w:tcPr>
          <w:p w:rsidR="003911F0" w:rsidRPr="00600108" w:rsidRDefault="003911F0" w:rsidP="006168EF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proofErr w:type="spellStart"/>
            <w:r w:rsidRPr="00600108">
              <w:rPr>
                <w:sz w:val="24"/>
              </w:rPr>
              <w:t>Taikyti</w:t>
            </w:r>
            <w:proofErr w:type="spellEnd"/>
            <w:r w:rsidRPr="00600108">
              <w:rPr>
                <w:spacing w:val="-3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įstaigos</w:t>
            </w:r>
            <w:proofErr w:type="spellEnd"/>
            <w:r w:rsidRPr="00600108">
              <w:rPr>
                <w:spacing w:val="-3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paramos</w:t>
            </w:r>
            <w:proofErr w:type="spellEnd"/>
            <w:r w:rsidRPr="00600108">
              <w:rPr>
                <w:spacing w:val="-2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gavimo</w:t>
            </w:r>
            <w:proofErr w:type="spellEnd"/>
            <w:r w:rsidRPr="00600108">
              <w:rPr>
                <w:spacing w:val="-2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ir</w:t>
            </w:r>
            <w:proofErr w:type="spellEnd"/>
          </w:p>
          <w:p w:rsidR="003911F0" w:rsidRPr="00236CFD" w:rsidRDefault="003911F0" w:rsidP="006168EF">
            <w:pPr>
              <w:pStyle w:val="TableParagraph"/>
              <w:ind w:right="181"/>
              <w:rPr>
                <w:color w:val="000000" w:themeColor="text1"/>
                <w:sz w:val="24"/>
              </w:rPr>
            </w:pPr>
            <w:proofErr w:type="spellStart"/>
            <w:r w:rsidRPr="00600108">
              <w:rPr>
                <w:sz w:val="24"/>
              </w:rPr>
              <w:t>teikimo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apskaitos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ir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viešinimo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sistemą</w:t>
            </w:r>
            <w:proofErr w:type="spellEnd"/>
            <w:r w:rsidRPr="00600108">
              <w:rPr>
                <w:spacing w:val="1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pagal</w:t>
            </w:r>
            <w:proofErr w:type="spellEnd"/>
            <w:r w:rsidRPr="00600108">
              <w:rPr>
                <w:sz w:val="24"/>
              </w:rPr>
              <w:t xml:space="preserve"> SAM </w:t>
            </w:r>
            <w:proofErr w:type="spellStart"/>
            <w:r w:rsidRPr="00600108">
              <w:rPr>
                <w:sz w:val="24"/>
              </w:rPr>
              <w:t>nustatytą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tvarką</w:t>
            </w:r>
            <w:proofErr w:type="spellEnd"/>
            <w:r w:rsidRPr="00600108">
              <w:rPr>
                <w:sz w:val="24"/>
              </w:rPr>
              <w:t xml:space="preserve">, </w:t>
            </w:r>
            <w:proofErr w:type="spellStart"/>
            <w:r w:rsidRPr="00600108">
              <w:rPr>
                <w:sz w:val="24"/>
              </w:rPr>
              <w:t>patvirtintą</w:t>
            </w:r>
            <w:proofErr w:type="spellEnd"/>
            <w:r w:rsidRPr="00600108">
              <w:rPr>
                <w:spacing w:val="-58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Lietuvos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Respublikos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sveikatos</w:t>
            </w:r>
            <w:proofErr w:type="spellEnd"/>
            <w:r w:rsidRPr="00600108">
              <w:rPr>
                <w:spacing w:val="1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apsaugos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ministro</w:t>
            </w:r>
            <w:proofErr w:type="spellEnd"/>
            <w:r w:rsidRPr="00600108">
              <w:rPr>
                <w:sz w:val="24"/>
              </w:rPr>
              <w:t xml:space="preserve"> 2022 m. </w:t>
            </w:r>
            <w:proofErr w:type="spellStart"/>
            <w:r w:rsidRPr="00600108">
              <w:rPr>
                <w:sz w:val="24"/>
              </w:rPr>
              <w:t>liepos</w:t>
            </w:r>
            <w:proofErr w:type="spellEnd"/>
            <w:r w:rsidRPr="00600108">
              <w:rPr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25 d.</w:t>
            </w:r>
            <w:r w:rsidRPr="00236CFD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įsakymu</w:t>
            </w:r>
            <w:proofErr w:type="spellEnd"/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Nr</w:t>
            </w:r>
            <w:proofErr w:type="spellEnd"/>
            <w:r w:rsidRPr="00236CFD">
              <w:rPr>
                <w:color w:val="000000" w:themeColor="text1"/>
                <w:sz w:val="24"/>
              </w:rPr>
              <w:t>. V-1270 „</w:t>
            </w:r>
            <w:proofErr w:type="spellStart"/>
            <w:r w:rsidRPr="00236CFD">
              <w:rPr>
                <w:color w:val="000000" w:themeColor="text1"/>
                <w:sz w:val="24"/>
              </w:rPr>
              <w:t>Dėl</w:t>
            </w:r>
            <w:proofErr w:type="spellEnd"/>
          </w:p>
          <w:p w:rsidR="003911F0" w:rsidRPr="00236CFD" w:rsidRDefault="003911F0" w:rsidP="006168EF">
            <w:pPr>
              <w:pStyle w:val="TableParagraph"/>
              <w:ind w:right="471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rekomendacijų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dėl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asmens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sveikatos</w:t>
            </w:r>
            <w:proofErr w:type="spellEnd"/>
            <w:r w:rsidRPr="00236CFD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priežiūros</w:t>
            </w:r>
            <w:proofErr w:type="spellEnd"/>
            <w:r w:rsidRPr="00236CF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įstaigų</w:t>
            </w:r>
            <w:proofErr w:type="spellEnd"/>
            <w:r w:rsidRPr="00236CFD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paramos</w:t>
            </w:r>
            <w:proofErr w:type="spellEnd"/>
            <w:r w:rsidRPr="00236CF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gavimo</w:t>
            </w:r>
            <w:proofErr w:type="spellEnd"/>
            <w:r w:rsidRPr="00236CF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ir</w:t>
            </w:r>
            <w:proofErr w:type="spellEnd"/>
          </w:p>
          <w:p w:rsidR="003911F0" w:rsidRPr="00236CFD" w:rsidRDefault="003911F0" w:rsidP="006168EF">
            <w:pPr>
              <w:pStyle w:val="TableParagraph"/>
              <w:ind w:right="187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teikimo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apskaitos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ir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viešinimo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sistemos</w:t>
            </w:r>
            <w:proofErr w:type="spellEnd"/>
            <w:r w:rsidRPr="00236CFD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taikymo</w:t>
            </w:r>
            <w:proofErr w:type="spellEnd"/>
            <w:r w:rsidRPr="00236CFD">
              <w:rPr>
                <w:color w:val="000000" w:themeColor="text1"/>
                <w:sz w:val="24"/>
              </w:rPr>
              <w:t>“</w:t>
            </w:r>
          </w:p>
        </w:tc>
        <w:tc>
          <w:tcPr>
            <w:tcW w:w="4236" w:type="dxa"/>
            <w:gridSpan w:val="2"/>
          </w:tcPr>
          <w:p w:rsidR="003911F0" w:rsidRPr="00600108" w:rsidRDefault="00560CF0" w:rsidP="006168EF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Taikoma</w:t>
            </w:r>
            <w:proofErr w:type="spellEnd"/>
          </w:p>
        </w:tc>
      </w:tr>
      <w:tr w:rsidR="003911F0" w:rsidRPr="00236CFD" w:rsidTr="003911F0">
        <w:trPr>
          <w:trHeight w:val="274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-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4112" w:type="dxa"/>
            <w:gridSpan w:val="2"/>
          </w:tcPr>
          <w:p w:rsidR="003911F0" w:rsidRPr="00600108" w:rsidRDefault="003911F0" w:rsidP="00620C63">
            <w:pPr>
              <w:pStyle w:val="TableParagraph"/>
              <w:ind w:right="181" w:firstLine="36"/>
              <w:rPr>
                <w:sz w:val="24"/>
              </w:rPr>
            </w:pPr>
            <w:proofErr w:type="spellStart"/>
            <w:r w:rsidRPr="00600108">
              <w:rPr>
                <w:sz w:val="24"/>
              </w:rPr>
              <w:t>Periodiškai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organizuoti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mokymus</w:t>
            </w:r>
            <w:proofErr w:type="spellEnd"/>
            <w:r w:rsidRPr="00600108">
              <w:rPr>
                <w:spacing w:val="1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darbuotojams</w:t>
            </w:r>
            <w:proofErr w:type="spellEnd"/>
            <w:r w:rsidRPr="00600108">
              <w:rPr>
                <w:sz w:val="24"/>
              </w:rPr>
              <w:t xml:space="preserve">, </w:t>
            </w:r>
            <w:proofErr w:type="spellStart"/>
            <w:r w:rsidRPr="00600108">
              <w:rPr>
                <w:sz w:val="24"/>
              </w:rPr>
              <w:t>padedant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formuoti</w:t>
            </w:r>
            <w:proofErr w:type="spellEnd"/>
            <w:r w:rsidRPr="00600108">
              <w:rPr>
                <w:spacing w:val="1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lastRenderedPageBreak/>
              <w:t>korupcijai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atsparią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aplinką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ir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siekiant</w:t>
            </w:r>
            <w:proofErr w:type="spellEnd"/>
            <w:r w:rsidRPr="00600108">
              <w:rPr>
                <w:spacing w:val="1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stiprinti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darbuotojų</w:t>
            </w:r>
            <w:proofErr w:type="spellEnd"/>
            <w:r w:rsidRPr="00600108">
              <w:rPr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antikorupcines</w:t>
            </w:r>
            <w:proofErr w:type="spellEnd"/>
            <w:r w:rsidRPr="00600108">
              <w:rPr>
                <w:spacing w:val="1"/>
                <w:sz w:val="24"/>
              </w:rPr>
              <w:t xml:space="preserve"> </w:t>
            </w:r>
            <w:proofErr w:type="spellStart"/>
            <w:r w:rsidRPr="00600108">
              <w:rPr>
                <w:sz w:val="24"/>
              </w:rPr>
              <w:t>kompetencijas</w:t>
            </w:r>
            <w:proofErr w:type="spellEnd"/>
            <w:r w:rsidRPr="00600108">
              <w:rPr>
                <w:sz w:val="24"/>
              </w:rPr>
              <w:t xml:space="preserve">. </w:t>
            </w:r>
          </w:p>
          <w:p w:rsidR="003911F0" w:rsidRPr="00236CFD" w:rsidRDefault="003911F0" w:rsidP="006168EF">
            <w:pPr>
              <w:pStyle w:val="TableParagraph"/>
              <w:ind w:right="228"/>
              <w:rPr>
                <w:color w:val="000000" w:themeColor="text1"/>
                <w:sz w:val="24"/>
              </w:rPr>
            </w:pPr>
          </w:p>
        </w:tc>
        <w:tc>
          <w:tcPr>
            <w:tcW w:w="4236" w:type="dxa"/>
            <w:gridSpan w:val="2"/>
          </w:tcPr>
          <w:p w:rsidR="003911F0" w:rsidRPr="00600108" w:rsidRDefault="00560CF0" w:rsidP="00560CF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</w:rPr>
              <w:t>Įstaigos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darbuotojai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dalyvavo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mokymuose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keturiomis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temomis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lastRenderedPageBreak/>
              <w:t>kiekvienuose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mokymuose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dalyvavo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daugiau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</w:t>
            </w:r>
            <w:proofErr w:type="spellEnd"/>
            <w:r>
              <w:rPr>
                <w:sz w:val="24"/>
              </w:rPr>
              <w:t xml:space="preserve"> 10 proc. </w:t>
            </w:r>
            <w:proofErr w:type="spellStart"/>
            <w:r>
              <w:rPr>
                <w:sz w:val="24"/>
              </w:rPr>
              <w:t>darbuotojų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3911F0" w:rsidRPr="00236CFD" w:rsidTr="003911F0">
        <w:trPr>
          <w:trHeight w:val="3587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-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12.</w:t>
            </w:r>
          </w:p>
        </w:tc>
        <w:tc>
          <w:tcPr>
            <w:tcW w:w="4112" w:type="dxa"/>
            <w:gridSpan w:val="2"/>
          </w:tcPr>
          <w:p w:rsidR="003911F0" w:rsidRPr="00236CFD" w:rsidRDefault="003911F0" w:rsidP="000F2725">
            <w:pPr>
              <w:pStyle w:val="TableParagraph"/>
              <w:ind w:right="443" w:firstLine="36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Užtikrinti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Lietuvos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Respublikos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sveikatos</w:t>
            </w:r>
            <w:proofErr w:type="spellEnd"/>
            <w:r w:rsidRPr="00236CF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apsaugos</w:t>
            </w:r>
            <w:proofErr w:type="spellEnd"/>
            <w:r w:rsidRPr="00236CF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ministro</w:t>
            </w:r>
            <w:proofErr w:type="spellEnd"/>
            <w:r w:rsidRPr="00236CF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2008</w:t>
            </w:r>
            <w:r w:rsidRPr="00236CF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m.</w:t>
            </w:r>
          </w:p>
          <w:p w:rsidR="003911F0" w:rsidRPr="00236CFD" w:rsidRDefault="003911F0" w:rsidP="000F2725">
            <w:pPr>
              <w:pStyle w:val="TableParagraph"/>
              <w:ind w:right="147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birželio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28 d. </w:t>
            </w:r>
            <w:proofErr w:type="spellStart"/>
            <w:r w:rsidRPr="00236CFD">
              <w:rPr>
                <w:color w:val="000000" w:themeColor="text1"/>
                <w:sz w:val="24"/>
              </w:rPr>
              <w:t>įsakymo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Nr</w:t>
            </w:r>
            <w:proofErr w:type="spellEnd"/>
            <w:r w:rsidRPr="00236CFD">
              <w:rPr>
                <w:color w:val="000000" w:themeColor="text1"/>
                <w:sz w:val="24"/>
              </w:rPr>
              <w:t>. V-363 „</w:t>
            </w:r>
            <w:proofErr w:type="spellStart"/>
            <w:r w:rsidRPr="00236CFD">
              <w:rPr>
                <w:color w:val="000000" w:themeColor="text1"/>
                <w:sz w:val="24"/>
              </w:rPr>
              <w:t>Dėl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siuntimų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asmens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sveikatos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priežiūros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paslaugoms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gauti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išdavimo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36CFD">
              <w:rPr>
                <w:color w:val="000000" w:themeColor="text1"/>
                <w:sz w:val="24"/>
              </w:rPr>
              <w:t>įforminimo</w:t>
            </w:r>
            <w:proofErr w:type="spellEnd"/>
            <w:r w:rsidRPr="00236CFD">
              <w:rPr>
                <w:color w:val="000000" w:themeColor="text1"/>
                <w:spacing w:val="-58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ir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atsakymų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pateikimo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tvarkos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aprašo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patvirtinimo</w:t>
            </w:r>
            <w:proofErr w:type="spellEnd"/>
            <w:r w:rsidRPr="00236CFD">
              <w:rPr>
                <w:color w:val="000000" w:themeColor="text1"/>
                <w:sz w:val="24"/>
              </w:rPr>
              <w:t>“</w:t>
            </w:r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 xml:space="preserve">14 </w:t>
            </w:r>
            <w:proofErr w:type="spellStart"/>
            <w:r w:rsidRPr="00236CFD">
              <w:rPr>
                <w:color w:val="000000" w:themeColor="text1"/>
                <w:sz w:val="24"/>
              </w:rPr>
              <w:t>punkto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nuostatų</w:t>
            </w:r>
            <w:proofErr w:type="spellEnd"/>
          </w:p>
          <w:p w:rsidR="003911F0" w:rsidRPr="00236CFD" w:rsidRDefault="003911F0" w:rsidP="000F2725">
            <w:pPr>
              <w:pStyle w:val="TableParagraph"/>
              <w:ind w:right="148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laikymąsi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, jog </w:t>
            </w:r>
            <w:proofErr w:type="spellStart"/>
            <w:r w:rsidRPr="00236CFD">
              <w:rPr>
                <w:color w:val="000000" w:themeColor="text1"/>
                <w:sz w:val="24"/>
              </w:rPr>
              <w:t>siunčiantis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specialistas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pacientui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rekomenduotų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bent 3 </w:t>
            </w:r>
            <w:proofErr w:type="spellStart"/>
            <w:r w:rsidRPr="00236CFD">
              <w:rPr>
                <w:color w:val="000000" w:themeColor="text1"/>
                <w:sz w:val="24"/>
              </w:rPr>
              <w:t>gydymo</w:t>
            </w:r>
            <w:proofErr w:type="spellEnd"/>
            <w:r w:rsidRPr="00236CFD">
              <w:rPr>
                <w:color w:val="000000" w:themeColor="text1"/>
                <w:spacing w:val="-58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įstaigas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36CFD">
              <w:rPr>
                <w:color w:val="000000" w:themeColor="text1"/>
                <w:sz w:val="24"/>
              </w:rPr>
              <w:t>kuriose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teikiamos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atitinkamos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asmens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sveikatos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priežiūros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paslaugos</w:t>
            </w:r>
            <w:proofErr w:type="spellEnd"/>
            <w:r w:rsidRPr="00236CFD">
              <w:rPr>
                <w:color w:val="000000" w:themeColor="text1"/>
                <w:sz w:val="24"/>
              </w:rPr>
              <w:t>,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tokiu</w:t>
            </w:r>
            <w:proofErr w:type="spellEnd"/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būdu</w:t>
            </w:r>
            <w:proofErr w:type="spellEnd"/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sudarant</w:t>
            </w:r>
            <w:proofErr w:type="spellEnd"/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sąlygas</w:t>
            </w:r>
            <w:proofErr w:type="spellEnd"/>
            <w:r w:rsidRPr="00236CF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gauti</w:t>
            </w:r>
            <w:proofErr w:type="spellEnd"/>
          </w:p>
          <w:p w:rsidR="003911F0" w:rsidRPr="00236CFD" w:rsidRDefault="003911F0" w:rsidP="000F2725">
            <w:pPr>
              <w:pStyle w:val="TableParagraph"/>
              <w:spacing w:line="257" w:lineRule="exact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greičiau</w:t>
            </w:r>
            <w:proofErr w:type="spellEnd"/>
            <w:r w:rsidRPr="00236CF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jam</w:t>
            </w:r>
            <w:r w:rsidRPr="00236CFD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reikalingas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paslaugas</w:t>
            </w:r>
            <w:proofErr w:type="spellEnd"/>
          </w:p>
        </w:tc>
        <w:tc>
          <w:tcPr>
            <w:tcW w:w="4236" w:type="dxa"/>
            <w:gridSpan w:val="2"/>
          </w:tcPr>
          <w:p w:rsidR="003911F0" w:rsidRPr="00236CFD" w:rsidRDefault="00560CF0" w:rsidP="000F2725">
            <w:pPr>
              <w:pStyle w:val="TableParagraph"/>
              <w:ind w:right="443" w:firstLine="36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Vykdoma</w:t>
            </w:r>
            <w:proofErr w:type="spellEnd"/>
          </w:p>
        </w:tc>
      </w:tr>
      <w:tr w:rsidR="003911F0" w:rsidRPr="00236CFD" w:rsidTr="003911F0">
        <w:trPr>
          <w:trHeight w:val="3587"/>
        </w:trPr>
        <w:tc>
          <w:tcPr>
            <w:tcW w:w="714" w:type="dxa"/>
            <w:gridSpan w:val="2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-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4112" w:type="dxa"/>
            <w:gridSpan w:val="2"/>
          </w:tcPr>
          <w:p w:rsidR="003911F0" w:rsidRPr="00236CFD" w:rsidRDefault="003911F0" w:rsidP="000F2725">
            <w:pPr>
              <w:pStyle w:val="TableParagraph"/>
              <w:ind w:right="443" w:firstLine="36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VšĮ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Elektrėnų</w:t>
            </w:r>
            <w:proofErr w:type="spellEnd"/>
            <w:r>
              <w:rPr>
                <w:color w:val="000000" w:themeColor="text1"/>
                <w:sz w:val="24"/>
              </w:rPr>
              <w:t xml:space="preserve"> SSC </w:t>
            </w:r>
            <w:proofErr w:type="spellStart"/>
            <w:r>
              <w:rPr>
                <w:color w:val="000000" w:themeColor="text1"/>
                <w:sz w:val="24"/>
              </w:rPr>
              <w:t>internetinėje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svetainėje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skelbti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einamųjų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metų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viešųjų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pirkimų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planą</w:t>
            </w:r>
            <w:proofErr w:type="spellEnd"/>
          </w:p>
        </w:tc>
        <w:tc>
          <w:tcPr>
            <w:tcW w:w="4236" w:type="dxa"/>
            <w:gridSpan w:val="2"/>
          </w:tcPr>
          <w:p w:rsidR="003911F0" w:rsidRDefault="00560CF0" w:rsidP="000F2725">
            <w:pPr>
              <w:pStyle w:val="TableParagraph"/>
              <w:ind w:right="443" w:firstLine="36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Paskelbta</w:t>
            </w:r>
            <w:proofErr w:type="spellEnd"/>
          </w:p>
        </w:tc>
      </w:tr>
      <w:tr w:rsidR="003911F0" w:rsidRPr="00236CFD" w:rsidTr="003911F0">
        <w:trPr>
          <w:gridAfter w:val="1"/>
          <w:wAfter w:w="6" w:type="dxa"/>
          <w:trHeight w:val="1932"/>
        </w:trPr>
        <w:tc>
          <w:tcPr>
            <w:tcW w:w="708" w:type="dxa"/>
          </w:tcPr>
          <w:p w:rsidR="003911F0" w:rsidRPr="00236CFD" w:rsidRDefault="003911F0" w:rsidP="006168EF">
            <w:pPr>
              <w:pStyle w:val="TableParagraph"/>
              <w:spacing w:line="275" w:lineRule="exact"/>
              <w:ind w:left="0" w:right="-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4112" w:type="dxa"/>
            <w:gridSpan w:val="2"/>
          </w:tcPr>
          <w:p w:rsidR="003911F0" w:rsidRPr="009B200A" w:rsidRDefault="003911F0" w:rsidP="006168EF">
            <w:pPr>
              <w:pStyle w:val="TableParagraph"/>
              <w:ind w:right="571" w:firstLine="36"/>
              <w:rPr>
                <w:sz w:val="24"/>
              </w:rPr>
            </w:pPr>
            <w:proofErr w:type="spellStart"/>
            <w:r w:rsidRPr="009B200A">
              <w:rPr>
                <w:sz w:val="24"/>
              </w:rPr>
              <w:t>Vykdyti</w:t>
            </w:r>
            <w:proofErr w:type="spellEnd"/>
            <w:r w:rsidRPr="009B200A">
              <w:rPr>
                <w:sz w:val="24"/>
              </w:rPr>
              <w:t xml:space="preserve"> </w:t>
            </w:r>
            <w:proofErr w:type="spellStart"/>
            <w:r w:rsidRPr="009B200A">
              <w:rPr>
                <w:sz w:val="24"/>
              </w:rPr>
              <w:t>pacientų</w:t>
            </w:r>
            <w:proofErr w:type="spellEnd"/>
            <w:r w:rsidRPr="009B200A">
              <w:rPr>
                <w:sz w:val="24"/>
              </w:rPr>
              <w:t xml:space="preserve">, </w:t>
            </w:r>
            <w:proofErr w:type="spellStart"/>
            <w:r w:rsidRPr="009B200A">
              <w:rPr>
                <w:sz w:val="24"/>
              </w:rPr>
              <w:t>apklausas</w:t>
            </w:r>
            <w:proofErr w:type="spellEnd"/>
            <w:r w:rsidRPr="009B200A">
              <w:rPr>
                <w:sz w:val="24"/>
              </w:rPr>
              <w:t xml:space="preserve">, </w:t>
            </w:r>
            <w:proofErr w:type="spellStart"/>
            <w:r w:rsidRPr="009B200A">
              <w:rPr>
                <w:sz w:val="24"/>
              </w:rPr>
              <w:t>tikslu</w:t>
            </w:r>
            <w:proofErr w:type="spellEnd"/>
            <w:r w:rsidRPr="009B200A">
              <w:rPr>
                <w:spacing w:val="-58"/>
                <w:sz w:val="24"/>
              </w:rPr>
              <w:t xml:space="preserve"> </w:t>
            </w:r>
            <w:proofErr w:type="spellStart"/>
            <w:r w:rsidRPr="009B200A">
              <w:rPr>
                <w:sz w:val="24"/>
              </w:rPr>
              <w:t>įvertinti</w:t>
            </w:r>
            <w:proofErr w:type="spellEnd"/>
            <w:r w:rsidRPr="009B200A">
              <w:rPr>
                <w:spacing w:val="-1"/>
                <w:sz w:val="24"/>
              </w:rPr>
              <w:t xml:space="preserve"> </w:t>
            </w:r>
            <w:proofErr w:type="spellStart"/>
            <w:r w:rsidRPr="009B200A">
              <w:rPr>
                <w:sz w:val="24"/>
              </w:rPr>
              <w:t>pacientų</w:t>
            </w:r>
            <w:proofErr w:type="spellEnd"/>
            <w:r w:rsidRPr="009B200A">
              <w:rPr>
                <w:spacing w:val="-1"/>
                <w:sz w:val="24"/>
              </w:rPr>
              <w:t xml:space="preserve"> </w:t>
            </w:r>
            <w:proofErr w:type="spellStart"/>
            <w:r w:rsidRPr="009B200A">
              <w:rPr>
                <w:sz w:val="24"/>
              </w:rPr>
              <w:t>pasitenkinimo</w:t>
            </w:r>
            <w:proofErr w:type="spellEnd"/>
          </w:p>
          <w:p w:rsidR="003911F0" w:rsidRPr="009B200A" w:rsidRDefault="003911F0" w:rsidP="006168EF">
            <w:pPr>
              <w:pStyle w:val="TableParagraph"/>
              <w:rPr>
                <w:sz w:val="24"/>
              </w:rPr>
            </w:pPr>
            <w:proofErr w:type="spellStart"/>
            <w:r w:rsidRPr="009B200A">
              <w:rPr>
                <w:sz w:val="24"/>
              </w:rPr>
              <w:t>teikiamomis</w:t>
            </w:r>
            <w:proofErr w:type="spellEnd"/>
            <w:r w:rsidRPr="009B200A">
              <w:rPr>
                <w:spacing w:val="-4"/>
                <w:sz w:val="24"/>
              </w:rPr>
              <w:t xml:space="preserve"> </w:t>
            </w:r>
            <w:proofErr w:type="spellStart"/>
            <w:r w:rsidRPr="009B200A">
              <w:rPr>
                <w:sz w:val="24"/>
              </w:rPr>
              <w:t>paslaugomis</w:t>
            </w:r>
            <w:proofErr w:type="spellEnd"/>
            <w:r w:rsidRPr="009B200A">
              <w:rPr>
                <w:spacing w:val="-5"/>
                <w:sz w:val="24"/>
              </w:rPr>
              <w:t xml:space="preserve"> </w:t>
            </w:r>
            <w:proofErr w:type="spellStart"/>
            <w:r w:rsidRPr="009B200A">
              <w:rPr>
                <w:sz w:val="24"/>
              </w:rPr>
              <w:t>lygį</w:t>
            </w:r>
            <w:proofErr w:type="spellEnd"/>
            <w:r w:rsidRPr="009B200A">
              <w:rPr>
                <w:sz w:val="24"/>
              </w:rPr>
              <w:t>,</w:t>
            </w:r>
          </w:p>
          <w:p w:rsidR="003911F0" w:rsidRPr="00236CFD" w:rsidRDefault="003911F0" w:rsidP="006168EF">
            <w:pPr>
              <w:pStyle w:val="TableParagraph"/>
              <w:spacing w:line="257" w:lineRule="exact"/>
              <w:rPr>
                <w:color w:val="000000" w:themeColor="text1"/>
                <w:sz w:val="24"/>
              </w:rPr>
            </w:pPr>
          </w:p>
        </w:tc>
        <w:tc>
          <w:tcPr>
            <w:tcW w:w="4236" w:type="dxa"/>
            <w:gridSpan w:val="2"/>
          </w:tcPr>
          <w:p w:rsidR="003911F0" w:rsidRPr="009B200A" w:rsidRDefault="00560CF0" w:rsidP="006168EF">
            <w:pPr>
              <w:pStyle w:val="TableParagraph"/>
              <w:ind w:right="571" w:firstLine="36"/>
              <w:rPr>
                <w:sz w:val="24"/>
              </w:rPr>
            </w:pPr>
            <w:proofErr w:type="spellStart"/>
            <w:r>
              <w:rPr>
                <w:sz w:val="24"/>
              </w:rPr>
              <w:t>Vykdoma</w:t>
            </w:r>
            <w:proofErr w:type="spellEnd"/>
          </w:p>
        </w:tc>
      </w:tr>
      <w:tr w:rsidR="003911F0" w:rsidRPr="00236CFD" w:rsidTr="003911F0">
        <w:trPr>
          <w:gridAfter w:val="1"/>
          <w:wAfter w:w="6" w:type="dxa"/>
          <w:trHeight w:val="1932"/>
        </w:trPr>
        <w:tc>
          <w:tcPr>
            <w:tcW w:w="708" w:type="dxa"/>
          </w:tcPr>
          <w:p w:rsidR="003911F0" w:rsidRDefault="003911F0" w:rsidP="006168EF">
            <w:pPr>
              <w:pStyle w:val="TableParagraph"/>
              <w:spacing w:line="275" w:lineRule="exact"/>
              <w:ind w:left="0" w:right="-1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4112" w:type="dxa"/>
            <w:gridSpan w:val="2"/>
          </w:tcPr>
          <w:p w:rsidR="003911F0" w:rsidRPr="00C347AC" w:rsidRDefault="003911F0" w:rsidP="00646432">
            <w:pPr>
              <w:pStyle w:val="TableParagraph"/>
              <w:ind w:left="0" w:right="100"/>
              <w:jc w:val="both"/>
              <w:rPr>
                <w:sz w:val="24"/>
              </w:rPr>
            </w:pPr>
            <w:proofErr w:type="spellStart"/>
            <w:r w:rsidRPr="00C347AC">
              <w:rPr>
                <w:sz w:val="24"/>
              </w:rPr>
              <w:t>VšĮ</w:t>
            </w:r>
            <w:proofErr w:type="spellEnd"/>
            <w:r w:rsidRPr="00C347AC">
              <w:rPr>
                <w:sz w:val="24"/>
              </w:rPr>
              <w:t xml:space="preserve"> </w:t>
            </w:r>
            <w:proofErr w:type="spellStart"/>
            <w:r w:rsidRPr="00C347AC">
              <w:rPr>
                <w:sz w:val="24"/>
              </w:rPr>
              <w:t>Elektrėnų</w:t>
            </w:r>
            <w:proofErr w:type="spellEnd"/>
            <w:r w:rsidRPr="00C347AC">
              <w:rPr>
                <w:sz w:val="24"/>
              </w:rPr>
              <w:t xml:space="preserve"> SSC </w:t>
            </w:r>
            <w:proofErr w:type="spellStart"/>
            <w:r w:rsidRPr="00C347AC">
              <w:rPr>
                <w:sz w:val="24"/>
              </w:rPr>
              <w:t>interneto</w:t>
            </w:r>
            <w:proofErr w:type="spellEnd"/>
            <w:r w:rsidRPr="00C347AC">
              <w:rPr>
                <w:spacing w:val="1"/>
                <w:sz w:val="24"/>
              </w:rPr>
              <w:t xml:space="preserve"> </w:t>
            </w:r>
            <w:proofErr w:type="spellStart"/>
            <w:r w:rsidRPr="00C347AC">
              <w:rPr>
                <w:sz w:val="24"/>
              </w:rPr>
              <w:t>svetainėje</w:t>
            </w:r>
            <w:proofErr w:type="spellEnd"/>
            <w:r w:rsidRPr="00C347AC">
              <w:rPr>
                <w:sz w:val="24"/>
              </w:rPr>
              <w:t xml:space="preserve"> </w:t>
            </w:r>
            <w:proofErr w:type="spellStart"/>
            <w:r w:rsidRPr="00C347AC">
              <w:rPr>
                <w:sz w:val="24"/>
              </w:rPr>
              <w:t>ir</w:t>
            </w:r>
            <w:proofErr w:type="spellEnd"/>
            <w:r w:rsidRPr="00C347AC">
              <w:rPr>
                <w:sz w:val="24"/>
              </w:rPr>
              <w:t xml:space="preserve"> </w:t>
            </w:r>
            <w:proofErr w:type="spellStart"/>
            <w:r w:rsidRPr="00C347AC">
              <w:rPr>
                <w:sz w:val="24"/>
              </w:rPr>
              <w:t>informaciniuose</w:t>
            </w:r>
            <w:proofErr w:type="spellEnd"/>
            <w:r w:rsidRPr="00C347AC">
              <w:rPr>
                <w:sz w:val="24"/>
              </w:rPr>
              <w:t xml:space="preserve"> </w:t>
            </w:r>
            <w:proofErr w:type="spellStart"/>
            <w:r w:rsidRPr="00C347AC">
              <w:rPr>
                <w:sz w:val="24"/>
              </w:rPr>
              <w:t>stenduose</w:t>
            </w:r>
            <w:proofErr w:type="spellEnd"/>
            <w:r w:rsidRPr="00C347AC">
              <w:rPr>
                <w:sz w:val="24"/>
              </w:rPr>
              <w:t xml:space="preserve"> </w:t>
            </w:r>
            <w:proofErr w:type="spellStart"/>
            <w:r w:rsidRPr="00C347AC">
              <w:rPr>
                <w:sz w:val="24"/>
              </w:rPr>
              <w:t>visuose</w:t>
            </w:r>
            <w:proofErr w:type="spellEnd"/>
            <w:r w:rsidRPr="00C347AC">
              <w:rPr>
                <w:sz w:val="24"/>
              </w:rPr>
              <w:t xml:space="preserve"> </w:t>
            </w:r>
            <w:proofErr w:type="spellStart"/>
            <w:r w:rsidRPr="00C347AC">
              <w:rPr>
                <w:sz w:val="24"/>
              </w:rPr>
              <w:t>įstaigos</w:t>
            </w:r>
            <w:proofErr w:type="spellEnd"/>
            <w:r w:rsidRPr="00C347AC">
              <w:rPr>
                <w:sz w:val="24"/>
              </w:rPr>
              <w:t xml:space="preserve"> </w:t>
            </w:r>
            <w:proofErr w:type="spellStart"/>
            <w:r w:rsidRPr="00C347AC">
              <w:rPr>
                <w:sz w:val="24"/>
              </w:rPr>
              <w:t>padaliniuose</w:t>
            </w:r>
            <w:proofErr w:type="spellEnd"/>
            <w:r w:rsidRPr="00C347AC">
              <w:rPr>
                <w:spacing w:val="1"/>
                <w:sz w:val="24"/>
              </w:rPr>
              <w:t xml:space="preserve"> </w:t>
            </w:r>
            <w:proofErr w:type="spellStart"/>
            <w:r w:rsidRPr="00C347AC">
              <w:rPr>
                <w:sz w:val="24"/>
              </w:rPr>
              <w:t>skelbimas</w:t>
            </w:r>
            <w:proofErr w:type="spellEnd"/>
            <w:r w:rsidRPr="00C347AC">
              <w:rPr>
                <w:sz w:val="24"/>
              </w:rPr>
              <w:t>:</w:t>
            </w:r>
          </w:p>
          <w:p w:rsidR="003911F0" w:rsidRPr="00236CFD" w:rsidRDefault="003911F0" w:rsidP="00646432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</w:tabs>
              <w:ind w:right="98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informacija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apie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atsakomybę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už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korupcinio</w:t>
            </w:r>
            <w:proofErr w:type="spellEnd"/>
            <w:r w:rsidRPr="00236CF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pobūdžio</w:t>
            </w:r>
            <w:proofErr w:type="spellEnd"/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teisės</w:t>
            </w:r>
            <w:proofErr w:type="spellEnd"/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pažeidimus</w:t>
            </w:r>
            <w:proofErr w:type="spellEnd"/>
          </w:p>
          <w:p w:rsidR="003911F0" w:rsidRPr="00236CFD" w:rsidRDefault="003911F0" w:rsidP="00646432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95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Informacija</w:t>
            </w:r>
            <w:proofErr w:type="spellEnd"/>
            <w:r w:rsidRPr="00236CFD">
              <w:rPr>
                <w:color w:val="000000" w:themeColor="text1"/>
                <w:sz w:val="24"/>
              </w:rPr>
              <w:t>,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kur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VšĮ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Elektrėnų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savivaldybės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sveikatos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centro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pacientas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gali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kreiptis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susidūrus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su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korupcinio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pobūdžio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veika</w:t>
            </w:r>
            <w:proofErr w:type="spellEnd"/>
            <w:r>
              <w:rPr>
                <w:color w:val="000000" w:themeColor="text1"/>
                <w:sz w:val="24"/>
              </w:rPr>
              <w:t>.</w:t>
            </w:r>
          </w:p>
          <w:p w:rsidR="003911F0" w:rsidRPr="00236CFD" w:rsidRDefault="003911F0" w:rsidP="00646432">
            <w:pPr>
              <w:pStyle w:val="TableParagraph"/>
              <w:numPr>
                <w:ilvl w:val="0"/>
                <w:numId w:val="10"/>
              </w:numPr>
              <w:tabs>
                <w:tab w:val="left" w:pos="495"/>
              </w:tabs>
              <w:ind w:right="99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informacija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apie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VšĮ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Elektrėnų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savivaldybės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sveikatos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centro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pasitikėjimo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telefoną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(</w:t>
            </w:r>
            <w:proofErr w:type="spellStart"/>
            <w:r w:rsidRPr="00236CFD">
              <w:rPr>
                <w:color w:val="000000" w:themeColor="text1"/>
                <w:sz w:val="24"/>
              </w:rPr>
              <w:t>nurodomas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telefono</w:t>
            </w:r>
            <w:proofErr w:type="spellEnd"/>
            <w:r w:rsidRPr="00236CF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numeris</w:t>
            </w:r>
            <w:proofErr w:type="spellEnd"/>
            <w:r w:rsidRPr="00236CFD">
              <w:rPr>
                <w:color w:val="000000" w:themeColor="text1"/>
                <w:sz w:val="24"/>
              </w:rPr>
              <w:t>)</w:t>
            </w:r>
          </w:p>
          <w:p w:rsidR="003911F0" w:rsidRPr="00236CFD" w:rsidRDefault="003911F0" w:rsidP="00646432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</w:tabs>
              <w:spacing w:line="270" w:lineRule="atLeast"/>
              <w:ind w:right="97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lastRenderedPageBreak/>
              <w:t>informacija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apie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SAM „</w:t>
            </w:r>
            <w:proofErr w:type="spellStart"/>
            <w:r w:rsidRPr="00236CFD">
              <w:rPr>
                <w:color w:val="000000" w:themeColor="text1"/>
                <w:sz w:val="24"/>
              </w:rPr>
              <w:t>pasitikėjimo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telefoną</w:t>
            </w:r>
            <w:proofErr w:type="spellEnd"/>
            <w:r w:rsidRPr="00236CFD">
              <w:rPr>
                <w:color w:val="000000" w:themeColor="text1"/>
                <w:sz w:val="24"/>
              </w:rPr>
              <w:t>“ (+370 800 66004)</w:t>
            </w:r>
          </w:p>
          <w:p w:rsidR="003911F0" w:rsidRPr="00236CFD" w:rsidRDefault="003911F0" w:rsidP="00646432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ind w:right="95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Informacija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apie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Specialiųjų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tyrimų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tarnybos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(</w:t>
            </w:r>
            <w:proofErr w:type="spellStart"/>
            <w:r w:rsidRPr="00236CFD">
              <w:rPr>
                <w:color w:val="000000" w:themeColor="text1"/>
                <w:sz w:val="24"/>
              </w:rPr>
              <w:t>toliau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–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STT)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„</w:t>
            </w:r>
            <w:proofErr w:type="spellStart"/>
            <w:r w:rsidRPr="00236CFD">
              <w:rPr>
                <w:color w:val="000000" w:themeColor="text1"/>
                <w:sz w:val="24"/>
              </w:rPr>
              <w:t>karštosios</w:t>
            </w:r>
            <w:proofErr w:type="spellEnd"/>
            <w:r w:rsidRPr="00236CFD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linijos</w:t>
            </w:r>
            <w:proofErr w:type="spellEnd"/>
            <w:r w:rsidRPr="00236CFD">
              <w:rPr>
                <w:color w:val="000000" w:themeColor="text1"/>
                <w:sz w:val="24"/>
              </w:rPr>
              <w:t>“</w:t>
            </w:r>
            <w:r w:rsidRPr="00236CF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telefoną</w:t>
            </w:r>
            <w:proofErr w:type="spellEnd"/>
            <w:r w:rsidRPr="00236CF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(+370 5</w:t>
            </w:r>
            <w:r w:rsidRPr="00236CFD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266</w:t>
            </w:r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3333)</w:t>
            </w:r>
          </w:p>
          <w:p w:rsidR="003911F0" w:rsidRPr="00236CFD" w:rsidRDefault="003911F0" w:rsidP="00646432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ind w:right="101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Informacija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apie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SAM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el.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paštą</w:t>
            </w:r>
            <w:proofErr w:type="spellEnd"/>
            <w:r w:rsidRPr="00236CF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(</w:t>
            </w:r>
            <w:hyperlink r:id="rId6" w:history="1">
              <w:r w:rsidRPr="00236CFD">
                <w:rPr>
                  <w:rStyle w:val="Hipersaitas"/>
                  <w:color w:val="000000" w:themeColor="text1"/>
                  <w:sz w:val="24"/>
                </w:rPr>
                <w:t>korupcija@sam.lt</w:t>
              </w:r>
            </w:hyperlink>
            <w:r w:rsidRPr="00236CFD">
              <w:rPr>
                <w:color w:val="000000" w:themeColor="text1"/>
                <w:sz w:val="24"/>
              </w:rPr>
              <w:t xml:space="preserve"> )</w:t>
            </w:r>
          </w:p>
          <w:p w:rsidR="003911F0" w:rsidRPr="00236CFD" w:rsidRDefault="003911F0" w:rsidP="00646432">
            <w:pPr>
              <w:pStyle w:val="TableParagraph"/>
              <w:numPr>
                <w:ilvl w:val="0"/>
                <w:numId w:val="9"/>
              </w:numPr>
              <w:tabs>
                <w:tab w:val="left" w:pos="512"/>
              </w:tabs>
              <w:ind w:right="100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Informacija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apie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STT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el.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paštą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(</w:t>
            </w:r>
            <w:hyperlink r:id="rId7" w:history="1">
              <w:r w:rsidRPr="00236CFD">
                <w:rPr>
                  <w:rStyle w:val="Hipersaitas"/>
                  <w:color w:val="000000" w:themeColor="text1"/>
                  <w:sz w:val="24"/>
                </w:rPr>
                <w:t>pranešk@stt.lt</w:t>
              </w:r>
            </w:hyperlink>
            <w:r w:rsidRPr="00236CFD">
              <w:rPr>
                <w:color w:val="000000" w:themeColor="text1"/>
                <w:sz w:val="24"/>
              </w:rPr>
              <w:t xml:space="preserve"> )</w:t>
            </w:r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skelbimas</w:t>
            </w:r>
            <w:proofErr w:type="spellEnd"/>
          </w:p>
          <w:p w:rsidR="003911F0" w:rsidRPr="00236CFD" w:rsidRDefault="003911F0" w:rsidP="00646432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right="95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Asmens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sveikatos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priežiūros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įstaigų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darbuotojų</w:t>
            </w:r>
            <w:proofErr w:type="spellEnd"/>
            <w:r w:rsidRPr="00236CFD">
              <w:rPr>
                <w:color w:val="000000" w:themeColor="text1"/>
                <w:sz w:val="24"/>
              </w:rPr>
              <w:t>,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susidūrusių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su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galimai</w:t>
            </w:r>
            <w:proofErr w:type="spellEnd"/>
            <w:r w:rsidRPr="00236CFD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korupcinio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pobūdžio</w:t>
            </w:r>
            <w:proofErr w:type="spellEnd"/>
            <w:r w:rsidRPr="00236CFD">
              <w:rPr>
                <w:color w:val="000000" w:themeColor="text1"/>
                <w:spacing w:val="6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nusikalstama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veika</w:t>
            </w:r>
            <w:proofErr w:type="spellEnd"/>
            <w:r w:rsidRPr="00236CFD">
              <w:rPr>
                <w:color w:val="000000" w:themeColor="text1"/>
                <w:sz w:val="24"/>
              </w:rPr>
              <w:t>,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elgesio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taisyklės</w:t>
            </w:r>
            <w:proofErr w:type="spellEnd"/>
            <w:r w:rsidRPr="00236CFD">
              <w:rPr>
                <w:color w:val="000000" w:themeColor="text1"/>
                <w:sz w:val="24"/>
              </w:rPr>
              <w:t>,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patvirtintos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sveikatos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apsaugos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ministro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2014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m.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liepos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7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d.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įsakymu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Nr</w:t>
            </w:r>
            <w:proofErr w:type="spellEnd"/>
            <w:r w:rsidRPr="00236CFD">
              <w:rPr>
                <w:color w:val="000000" w:themeColor="text1"/>
                <w:sz w:val="24"/>
              </w:rPr>
              <w:t>.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V-773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„</w:t>
            </w:r>
            <w:proofErr w:type="spellStart"/>
            <w:r w:rsidRPr="00236CFD">
              <w:rPr>
                <w:color w:val="000000" w:themeColor="text1"/>
                <w:sz w:val="24"/>
              </w:rPr>
              <w:t>Dėl</w:t>
            </w:r>
            <w:proofErr w:type="spellEnd"/>
            <w:r w:rsidRPr="00236CFD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Asmens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sveikatos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priežiūros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įstaigų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darbuotojų</w:t>
            </w:r>
            <w:proofErr w:type="spellEnd"/>
            <w:r w:rsidRPr="00236CFD">
              <w:rPr>
                <w:color w:val="000000" w:themeColor="text1"/>
                <w:sz w:val="24"/>
              </w:rPr>
              <w:t>,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susidūrusių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su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galima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korupcinio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pobūdžio</w:t>
            </w:r>
            <w:proofErr w:type="spellEnd"/>
            <w:r w:rsidRPr="00236CFD">
              <w:rPr>
                <w:color w:val="000000" w:themeColor="text1"/>
                <w:spacing w:val="6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nusikalstama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veika</w:t>
            </w:r>
            <w:proofErr w:type="spellEnd"/>
            <w:r w:rsidRPr="00236CFD">
              <w:rPr>
                <w:color w:val="000000" w:themeColor="text1"/>
                <w:sz w:val="24"/>
              </w:rPr>
              <w:t>,</w:t>
            </w:r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elgesio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taisyklių</w:t>
            </w:r>
            <w:proofErr w:type="spellEnd"/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patvirtinimo</w:t>
            </w:r>
            <w:proofErr w:type="spellEnd"/>
            <w:r w:rsidRPr="00236CFD">
              <w:rPr>
                <w:color w:val="000000" w:themeColor="text1"/>
                <w:sz w:val="24"/>
              </w:rPr>
              <w:t>“</w:t>
            </w:r>
          </w:p>
          <w:p w:rsidR="003911F0" w:rsidRPr="00236CFD" w:rsidRDefault="003911F0" w:rsidP="00646432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ind w:right="98" w:firstLine="0"/>
              <w:jc w:val="both"/>
              <w:rPr>
                <w:color w:val="000000" w:themeColor="text1"/>
                <w:sz w:val="24"/>
              </w:rPr>
            </w:pPr>
            <w:r w:rsidRPr="00236CFD">
              <w:rPr>
                <w:color w:val="000000" w:themeColor="text1"/>
                <w:sz w:val="24"/>
              </w:rPr>
              <w:t>ASPĮ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vadovo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kreipimasis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raštu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36CFD">
              <w:rPr>
                <w:color w:val="000000" w:themeColor="text1"/>
                <w:sz w:val="24"/>
              </w:rPr>
              <w:t>į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pacientus</w:t>
            </w:r>
            <w:proofErr w:type="spellEnd"/>
            <w:r w:rsidRPr="00236CFD">
              <w:rPr>
                <w:color w:val="000000" w:themeColor="text1"/>
                <w:sz w:val="24"/>
              </w:rPr>
              <w:t>,</w:t>
            </w:r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kad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įstaigoje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netoleruojami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neoficialūs</w:t>
            </w:r>
            <w:proofErr w:type="spellEnd"/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mokėjimai</w:t>
            </w:r>
            <w:proofErr w:type="spellEnd"/>
          </w:p>
          <w:p w:rsidR="003911F0" w:rsidRPr="00236CFD" w:rsidRDefault="003911F0" w:rsidP="00646432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</w:tabs>
              <w:ind w:right="97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parengtų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antikorupcinių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klipų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demonstravimas</w:t>
            </w:r>
            <w:proofErr w:type="spellEnd"/>
            <w:r>
              <w:rPr>
                <w:color w:val="000000" w:themeColor="text1"/>
                <w:sz w:val="24"/>
              </w:rPr>
              <w:t xml:space="preserve"> ( internet </w:t>
            </w:r>
            <w:proofErr w:type="spellStart"/>
            <w:r>
              <w:rPr>
                <w:color w:val="000000" w:themeColor="text1"/>
                <w:sz w:val="24"/>
              </w:rPr>
              <w:t>svetainėje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ir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monitoriuose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  <w:p w:rsidR="003911F0" w:rsidRPr="00236CFD" w:rsidRDefault="003911F0" w:rsidP="00646432">
            <w:pPr>
              <w:pStyle w:val="TableParagraph"/>
              <w:numPr>
                <w:ilvl w:val="0"/>
                <w:numId w:val="9"/>
              </w:numPr>
              <w:tabs>
                <w:tab w:val="left" w:pos="544"/>
              </w:tabs>
              <w:ind w:right="99"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36CFD">
              <w:rPr>
                <w:color w:val="000000" w:themeColor="text1"/>
                <w:sz w:val="24"/>
              </w:rPr>
              <w:t>informaciją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apie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pacientų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teises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ir</w:t>
            </w:r>
            <w:proofErr w:type="spellEnd"/>
            <w:r w:rsidRPr="00236CF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pareigas</w:t>
            </w:r>
            <w:proofErr w:type="spellEnd"/>
          </w:p>
          <w:p w:rsidR="003911F0" w:rsidRPr="00184236" w:rsidRDefault="003911F0" w:rsidP="00646432">
            <w:pPr>
              <w:pStyle w:val="TableParagraph"/>
              <w:ind w:right="571" w:firstLine="36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12) </w:t>
            </w:r>
            <w:proofErr w:type="spellStart"/>
            <w:r w:rsidRPr="00236CFD">
              <w:rPr>
                <w:color w:val="000000" w:themeColor="text1"/>
                <w:sz w:val="24"/>
              </w:rPr>
              <w:t>aktual</w:t>
            </w:r>
            <w:r>
              <w:rPr>
                <w:color w:val="000000" w:themeColor="text1"/>
                <w:sz w:val="24"/>
              </w:rPr>
              <w:t>i</w:t>
            </w:r>
            <w:r w:rsidRPr="00236CFD">
              <w:rPr>
                <w:color w:val="000000" w:themeColor="text1"/>
                <w:sz w:val="24"/>
              </w:rPr>
              <w:t>ų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tyrimų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36CFD">
              <w:rPr>
                <w:color w:val="000000" w:themeColor="text1"/>
                <w:sz w:val="24"/>
              </w:rPr>
              <w:t>kuriuos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turi</w:t>
            </w:r>
            <w:proofErr w:type="spellEnd"/>
            <w:r w:rsidRPr="00236CF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teisę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r w:rsidRPr="00236CFD">
              <w:rPr>
                <w:color w:val="000000" w:themeColor="text1"/>
                <w:spacing w:val="-58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paskirti</w:t>
            </w:r>
            <w:proofErr w:type="spellEnd"/>
            <w:r w:rsidRPr="00236CF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šeimos</w:t>
            </w:r>
            <w:proofErr w:type="spellEnd"/>
            <w:r w:rsidRPr="00236CF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36CFD">
              <w:rPr>
                <w:color w:val="000000" w:themeColor="text1"/>
                <w:sz w:val="24"/>
              </w:rPr>
              <w:t>gydytojas</w:t>
            </w:r>
            <w:proofErr w:type="spellEnd"/>
            <w:r w:rsidRPr="00236CFD">
              <w:rPr>
                <w:color w:val="000000" w:themeColor="text1"/>
                <w:sz w:val="24"/>
              </w:rPr>
              <w:t>,</w:t>
            </w:r>
            <w:r w:rsidRPr="00236CF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sąrašas</w:t>
            </w:r>
            <w:proofErr w:type="spellEnd"/>
          </w:p>
        </w:tc>
        <w:tc>
          <w:tcPr>
            <w:tcW w:w="4236" w:type="dxa"/>
            <w:gridSpan w:val="2"/>
          </w:tcPr>
          <w:p w:rsidR="003911F0" w:rsidRPr="00C347AC" w:rsidRDefault="00560CF0" w:rsidP="00646432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  <w:proofErr w:type="spellStart"/>
            <w:r>
              <w:rPr>
                <w:sz w:val="24"/>
              </w:rPr>
              <w:t>Paskelbta</w:t>
            </w:r>
            <w:proofErr w:type="spellEnd"/>
          </w:p>
        </w:tc>
      </w:tr>
    </w:tbl>
    <w:p w:rsidR="008558F4" w:rsidRPr="00236CFD" w:rsidRDefault="008558F4" w:rsidP="008558F4">
      <w:pPr>
        <w:rPr>
          <w:color w:val="000000" w:themeColor="text1"/>
        </w:rPr>
      </w:pPr>
    </w:p>
    <w:p w:rsidR="008558F4" w:rsidRPr="00236CFD" w:rsidRDefault="008558F4" w:rsidP="008558F4">
      <w:pPr>
        <w:jc w:val="center"/>
        <w:rPr>
          <w:color w:val="000000" w:themeColor="text1"/>
        </w:rPr>
      </w:pPr>
      <w:r w:rsidRPr="00236CFD">
        <w:rPr>
          <w:color w:val="000000" w:themeColor="text1"/>
        </w:rPr>
        <w:t>___________________________________</w:t>
      </w:r>
    </w:p>
    <w:p w:rsidR="008558F4" w:rsidRDefault="008558F4"/>
    <w:sectPr w:rsidR="008558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3AD"/>
    <w:multiLevelType w:val="hybridMultilevel"/>
    <w:tmpl w:val="A1547BF2"/>
    <w:lvl w:ilvl="0" w:tplc="5484AA22">
      <w:start w:val="1"/>
      <w:numFmt w:val="decimal"/>
      <w:lvlText w:val="%1)"/>
      <w:lvlJc w:val="left"/>
      <w:pPr>
        <w:ind w:left="108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498E26EC">
      <w:numFmt w:val="bullet"/>
      <w:lvlText w:val="•"/>
      <w:lvlJc w:val="left"/>
      <w:pPr>
        <w:ind w:left="500" w:hanging="403"/>
      </w:pPr>
      <w:rPr>
        <w:rFonts w:hint="default"/>
        <w:lang w:val="lt-LT" w:eastAsia="en-US" w:bidi="ar-SA"/>
      </w:rPr>
    </w:lvl>
    <w:lvl w:ilvl="2" w:tplc="91A00CE8">
      <w:numFmt w:val="bullet"/>
      <w:lvlText w:val="•"/>
      <w:lvlJc w:val="left"/>
      <w:pPr>
        <w:ind w:left="900" w:hanging="403"/>
      </w:pPr>
      <w:rPr>
        <w:rFonts w:hint="default"/>
        <w:lang w:val="lt-LT" w:eastAsia="en-US" w:bidi="ar-SA"/>
      </w:rPr>
    </w:lvl>
    <w:lvl w:ilvl="3" w:tplc="7CE26CB6">
      <w:numFmt w:val="bullet"/>
      <w:lvlText w:val="•"/>
      <w:lvlJc w:val="left"/>
      <w:pPr>
        <w:ind w:left="1300" w:hanging="403"/>
      </w:pPr>
      <w:rPr>
        <w:rFonts w:hint="default"/>
        <w:lang w:val="lt-LT" w:eastAsia="en-US" w:bidi="ar-SA"/>
      </w:rPr>
    </w:lvl>
    <w:lvl w:ilvl="4" w:tplc="F67ED8D2">
      <w:numFmt w:val="bullet"/>
      <w:lvlText w:val="•"/>
      <w:lvlJc w:val="left"/>
      <w:pPr>
        <w:ind w:left="1700" w:hanging="403"/>
      </w:pPr>
      <w:rPr>
        <w:rFonts w:hint="default"/>
        <w:lang w:val="lt-LT" w:eastAsia="en-US" w:bidi="ar-SA"/>
      </w:rPr>
    </w:lvl>
    <w:lvl w:ilvl="5" w:tplc="67DA9218">
      <w:numFmt w:val="bullet"/>
      <w:lvlText w:val="•"/>
      <w:lvlJc w:val="left"/>
      <w:pPr>
        <w:ind w:left="2101" w:hanging="403"/>
      </w:pPr>
      <w:rPr>
        <w:rFonts w:hint="default"/>
        <w:lang w:val="lt-LT" w:eastAsia="en-US" w:bidi="ar-SA"/>
      </w:rPr>
    </w:lvl>
    <w:lvl w:ilvl="6" w:tplc="20082CF8">
      <w:numFmt w:val="bullet"/>
      <w:lvlText w:val="•"/>
      <w:lvlJc w:val="left"/>
      <w:pPr>
        <w:ind w:left="2501" w:hanging="403"/>
      </w:pPr>
      <w:rPr>
        <w:rFonts w:hint="default"/>
        <w:lang w:val="lt-LT" w:eastAsia="en-US" w:bidi="ar-SA"/>
      </w:rPr>
    </w:lvl>
    <w:lvl w:ilvl="7" w:tplc="81228D4C">
      <w:numFmt w:val="bullet"/>
      <w:lvlText w:val="•"/>
      <w:lvlJc w:val="left"/>
      <w:pPr>
        <w:ind w:left="2901" w:hanging="403"/>
      </w:pPr>
      <w:rPr>
        <w:rFonts w:hint="default"/>
        <w:lang w:val="lt-LT" w:eastAsia="en-US" w:bidi="ar-SA"/>
      </w:rPr>
    </w:lvl>
    <w:lvl w:ilvl="8" w:tplc="0E9E3E88">
      <w:numFmt w:val="bullet"/>
      <w:lvlText w:val="•"/>
      <w:lvlJc w:val="left"/>
      <w:pPr>
        <w:ind w:left="3301" w:hanging="403"/>
      </w:pPr>
      <w:rPr>
        <w:rFonts w:hint="default"/>
        <w:lang w:val="lt-LT" w:eastAsia="en-US" w:bidi="ar-SA"/>
      </w:rPr>
    </w:lvl>
  </w:abstractNum>
  <w:abstractNum w:abstractNumId="1" w15:restartNumberingAfterBreak="0">
    <w:nsid w:val="2197614E"/>
    <w:multiLevelType w:val="multilevel"/>
    <w:tmpl w:val="867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93E32"/>
    <w:multiLevelType w:val="multilevel"/>
    <w:tmpl w:val="712E81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195"/>
        </w:tabs>
        <w:ind w:left="31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14430"/>
    <w:multiLevelType w:val="multilevel"/>
    <w:tmpl w:val="5EDA26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55E9F"/>
    <w:multiLevelType w:val="multilevel"/>
    <w:tmpl w:val="76588D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57A43"/>
    <w:multiLevelType w:val="multilevel"/>
    <w:tmpl w:val="3E0229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F76A2"/>
    <w:multiLevelType w:val="multilevel"/>
    <w:tmpl w:val="E4A073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84C3C"/>
    <w:multiLevelType w:val="multilevel"/>
    <w:tmpl w:val="A8D44B0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725C8D"/>
    <w:multiLevelType w:val="multilevel"/>
    <w:tmpl w:val="8F46EF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95294B"/>
    <w:multiLevelType w:val="hybridMultilevel"/>
    <w:tmpl w:val="9C8C2634"/>
    <w:lvl w:ilvl="0" w:tplc="E534812A">
      <w:start w:val="5"/>
      <w:numFmt w:val="decimal"/>
      <w:lvlText w:val="%1)"/>
      <w:lvlJc w:val="left"/>
      <w:pPr>
        <w:ind w:left="10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B0FC547A">
      <w:numFmt w:val="bullet"/>
      <w:lvlText w:val="•"/>
      <w:lvlJc w:val="left"/>
      <w:pPr>
        <w:ind w:left="500" w:hanging="315"/>
      </w:pPr>
      <w:rPr>
        <w:rFonts w:hint="default"/>
        <w:lang w:val="lt-LT" w:eastAsia="en-US" w:bidi="ar-SA"/>
      </w:rPr>
    </w:lvl>
    <w:lvl w:ilvl="2" w:tplc="5584341A">
      <w:numFmt w:val="bullet"/>
      <w:lvlText w:val="•"/>
      <w:lvlJc w:val="left"/>
      <w:pPr>
        <w:ind w:left="900" w:hanging="315"/>
      </w:pPr>
      <w:rPr>
        <w:rFonts w:hint="default"/>
        <w:lang w:val="lt-LT" w:eastAsia="en-US" w:bidi="ar-SA"/>
      </w:rPr>
    </w:lvl>
    <w:lvl w:ilvl="3" w:tplc="3A1EEC38">
      <w:numFmt w:val="bullet"/>
      <w:lvlText w:val="•"/>
      <w:lvlJc w:val="left"/>
      <w:pPr>
        <w:ind w:left="1300" w:hanging="315"/>
      </w:pPr>
      <w:rPr>
        <w:rFonts w:hint="default"/>
        <w:lang w:val="lt-LT" w:eastAsia="en-US" w:bidi="ar-SA"/>
      </w:rPr>
    </w:lvl>
    <w:lvl w:ilvl="4" w:tplc="C8A4E6D6">
      <w:numFmt w:val="bullet"/>
      <w:lvlText w:val="•"/>
      <w:lvlJc w:val="left"/>
      <w:pPr>
        <w:ind w:left="1700" w:hanging="315"/>
      </w:pPr>
      <w:rPr>
        <w:rFonts w:hint="default"/>
        <w:lang w:val="lt-LT" w:eastAsia="en-US" w:bidi="ar-SA"/>
      </w:rPr>
    </w:lvl>
    <w:lvl w:ilvl="5" w:tplc="3DB83EB0">
      <w:numFmt w:val="bullet"/>
      <w:lvlText w:val="•"/>
      <w:lvlJc w:val="left"/>
      <w:pPr>
        <w:ind w:left="2101" w:hanging="315"/>
      </w:pPr>
      <w:rPr>
        <w:rFonts w:hint="default"/>
        <w:lang w:val="lt-LT" w:eastAsia="en-US" w:bidi="ar-SA"/>
      </w:rPr>
    </w:lvl>
    <w:lvl w:ilvl="6" w:tplc="3CDAF414">
      <w:numFmt w:val="bullet"/>
      <w:lvlText w:val="•"/>
      <w:lvlJc w:val="left"/>
      <w:pPr>
        <w:ind w:left="2501" w:hanging="315"/>
      </w:pPr>
      <w:rPr>
        <w:rFonts w:hint="default"/>
        <w:lang w:val="lt-LT" w:eastAsia="en-US" w:bidi="ar-SA"/>
      </w:rPr>
    </w:lvl>
    <w:lvl w:ilvl="7" w:tplc="236A03BE">
      <w:numFmt w:val="bullet"/>
      <w:lvlText w:val="•"/>
      <w:lvlJc w:val="left"/>
      <w:pPr>
        <w:ind w:left="2901" w:hanging="315"/>
      </w:pPr>
      <w:rPr>
        <w:rFonts w:hint="default"/>
        <w:lang w:val="lt-LT" w:eastAsia="en-US" w:bidi="ar-SA"/>
      </w:rPr>
    </w:lvl>
    <w:lvl w:ilvl="8" w:tplc="DF8CA50C">
      <w:numFmt w:val="bullet"/>
      <w:lvlText w:val="•"/>
      <w:lvlJc w:val="left"/>
      <w:pPr>
        <w:ind w:left="3301" w:hanging="315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C8"/>
    <w:rsid w:val="000537FA"/>
    <w:rsid w:val="00077A40"/>
    <w:rsid w:val="000A7621"/>
    <w:rsid w:val="000D3654"/>
    <w:rsid w:val="000F0269"/>
    <w:rsid w:val="000F2725"/>
    <w:rsid w:val="001075F6"/>
    <w:rsid w:val="001664A5"/>
    <w:rsid w:val="00184236"/>
    <w:rsid w:val="00242BB1"/>
    <w:rsid w:val="002702CD"/>
    <w:rsid w:val="00306B73"/>
    <w:rsid w:val="003911F0"/>
    <w:rsid w:val="003F66EC"/>
    <w:rsid w:val="00480963"/>
    <w:rsid w:val="004B6368"/>
    <w:rsid w:val="004C3175"/>
    <w:rsid w:val="004C50D2"/>
    <w:rsid w:val="004D2A92"/>
    <w:rsid w:val="00520A6B"/>
    <w:rsid w:val="00532AAC"/>
    <w:rsid w:val="00560CF0"/>
    <w:rsid w:val="005B079E"/>
    <w:rsid w:val="005E5F03"/>
    <w:rsid w:val="00600108"/>
    <w:rsid w:val="00620C63"/>
    <w:rsid w:val="00646432"/>
    <w:rsid w:val="007679AB"/>
    <w:rsid w:val="007A79AF"/>
    <w:rsid w:val="00821C5D"/>
    <w:rsid w:val="008558F4"/>
    <w:rsid w:val="008869DD"/>
    <w:rsid w:val="008D6C90"/>
    <w:rsid w:val="008E4A82"/>
    <w:rsid w:val="00956628"/>
    <w:rsid w:val="00963EBD"/>
    <w:rsid w:val="009A0FE0"/>
    <w:rsid w:val="009B200A"/>
    <w:rsid w:val="009F6D50"/>
    <w:rsid w:val="00AD041C"/>
    <w:rsid w:val="00B330B8"/>
    <w:rsid w:val="00B47154"/>
    <w:rsid w:val="00B57B7C"/>
    <w:rsid w:val="00B774A4"/>
    <w:rsid w:val="00B8461C"/>
    <w:rsid w:val="00B97E03"/>
    <w:rsid w:val="00BD594A"/>
    <w:rsid w:val="00BE4E8F"/>
    <w:rsid w:val="00C347AC"/>
    <w:rsid w:val="00C60466"/>
    <w:rsid w:val="00CC2DFB"/>
    <w:rsid w:val="00CD7B37"/>
    <w:rsid w:val="00D00B55"/>
    <w:rsid w:val="00D61528"/>
    <w:rsid w:val="00E15035"/>
    <w:rsid w:val="00E20C46"/>
    <w:rsid w:val="00EC11C8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1567E-BBD0-41B5-88AC-7593ED08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4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western">
    <w:name w:val="western"/>
    <w:basedOn w:val="prastasis"/>
    <w:rsid w:val="00B4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TableNormal">
    <w:name w:val="Table Normal"/>
    <w:uiPriority w:val="2"/>
    <w:semiHidden/>
    <w:unhideWhenUsed/>
    <w:qFormat/>
    <w:rsid w:val="00855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855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8558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855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prastasis"/>
    <w:uiPriority w:val="1"/>
    <w:qFormat/>
    <w:rsid w:val="008558F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8558F4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558F4"/>
    <w:rPr>
      <w:rFonts w:ascii="Times New Roman" w:eastAsia="Times New Roman" w:hAnsi="Times New Roman" w:cs="Times New Roman"/>
    </w:rPr>
  </w:style>
  <w:style w:type="paragraph" w:styleId="Porat">
    <w:name w:val="footer"/>
    <w:basedOn w:val="prastasis"/>
    <w:link w:val="PoratDiagrama"/>
    <w:uiPriority w:val="99"/>
    <w:unhideWhenUsed/>
    <w:rsid w:val="008558F4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oratDiagrama">
    <w:name w:val="Poraštė Diagrama"/>
    <w:basedOn w:val="Numatytasispastraiposriftas"/>
    <w:link w:val="Porat"/>
    <w:uiPriority w:val="99"/>
    <w:rsid w:val="008558F4"/>
    <w:rPr>
      <w:rFonts w:ascii="Times New Roman" w:eastAsia="Times New Roman" w:hAnsi="Times New Roman" w:cs="Times New Roman"/>
    </w:rPr>
  </w:style>
  <w:style w:type="character" w:styleId="Hipersaitas">
    <w:name w:val="Hyperlink"/>
    <w:basedOn w:val="Numatytasispastraiposriftas"/>
    <w:uiPriority w:val="99"/>
    <w:unhideWhenUsed/>
    <w:rsid w:val="00855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ne&#353;k@stt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upcija@sam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38A2-B4BE-4B11-959B-82A1CE16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3601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2024-11-19T08:35:00Z</cp:lastPrinted>
  <dcterms:created xsi:type="dcterms:W3CDTF">2024-11-18T15:11:00Z</dcterms:created>
  <dcterms:modified xsi:type="dcterms:W3CDTF">2024-11-27T10:16:00Z</dcterms:modified>
</cp:coreProperties>
</file>